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FA" w:rsidRPr="00362CB9" w:rsidRDefault="005B04FA" w:rsidP="005B04FA">
      <w:pPr>
        <w:spacing w:after="50" w:line="240" w:lineRule="auto"/>
        <w:rPr>
          <w:rFonts w:ascii="Georgia" w:eastAsia="Times New Roman" w:hAnsi="Georgia" w:cs="Times New Roman"/>
          <w:b/>
          <w:bCs/>
          <w:color w:val="000000" w:themeColor="text1"/>
          <w:sz w:val="14"/>
          <w:szCs w:val="14"/>
          <w:lang w:val="es-DO"/>
        </w:rPr>
      </w:pPr>
      <w:r w:rsidRPr="00362CB9">
        <w:rPr>
          <w:rFonts w:ascii="Georgia" w:eastAsia="Times New Roman" w:hAnsi="Georgia" w:cs="Times New Roman"/>
          <w:b/>
          <w:bCs/>
          <w:color w:val="000000" w:themeColor="text1"/>
          <w:sz w:val="14"/>
          <w:szCs w:val="14"/>
          <w:lang w:val="es-DO"/>
        </w:rPr>
        <w:t xml:space="preserve">ENFOQUE </w:t>
      </w:r>
    </w:p>
    <w:p w:rsidR="005B04FA" w:rsidRPr="00362CB9" w:rsidRDefault="005B04FA" w:rsidP="005B04FA">
      <w:pPr>
        <w:spacing w:after="120" w:line="240" w:lineRule="auto"/>
        <w:rPr>
          <w:rFonts w:ascii="Georgia" w:eastAsia="Times New Roman" w:hAnsi="Georgia" w:cs="Times New Roman"/>
          <w:color w:val="000000" w:themeColor="text1"/>
          <w:sz w:val="24"/>
          <w:szCs w:val="24"/>
          <w:lang w:val="es-DO"/>
        </w:rPr>
      </w:pPr>
      <w:proofErr w:type="spellStart"/>
      <w:r w:rsidRPr="00362CB9">
        <w:rPr>
          <w:rFonts w:ascii="Georgia" w:eastAsia="Times New Roman" w:hAnsi="Georgia" w:cs="Times New Roman"/>
          <w:color w:val="000000" w:themeColor="text1"/>
          <w:sz w:val="24"/>
          <w:szCs w:val="24"/>
          <w:lang w:val="es-DO"/>
        </w:rPr>
        <w:t>Agritech</w:t>
      </w:r>
      <w:proofErr w:type="spellEnd"/>
      <w:r w:rsidRPr="00362CB9">
        <w:rPr>
          <w:rFonts w:ascii="Georgia" w:eastAsia="Times New Roman" w:hAnsi="Georgia" w:cs="Times New Roman"/>
          <w:color w:val="000000" w:themeColor="text1"/>
          <w:sz w:val="24"/>
          <w:szCs w:val="24"/>
          <w:lang w:val="es-DO"/>
        </w:rPr>
        <w:t xml:space="preserve"> Israel 2012 es una muestra de desarrollo </w:t>
      </w:r>
    </w:p>
    <w:p w:rsidR="005B04FA" w:rsidRPr="005B04FA" w:rsidRDefault="005B04FA" w:rsidP="005B04FA">
      <w:pPr>
        <w:spacing w:after="120" w:line="240" w:lineRule="auto"/>
        <w:rPr>
          <w:rFonts w:ascii="Verdana" w:eastAsia="Times New Roman" w:hAnsi="Verdana" w:cs="Times New Roman"/>
          <w:color w:val="333333"/>
          <w:sz w:val="16"/>
          <w:szCs w:val="16"/>
          <w:lang w:val="es-DO"/>
        </w:rPr>
      </w:pPr>
      <w:r w:rsidRPr="005B04FA">
        <w:rPr>
          <w:rFonts w:ascii="Verdana" w:eastAsia="Times New Roman" w:hAnsi="Verdana" w:cs="Times New Roman"/>
          <w:color w:val="333333"/>
          <w:sz w:val="16"/>
          <w:szCs w:val="16"/>
          <w:lang w:val="es-DO"/>
        </w:rPr>
        <w:t xml:space="preserve">LA MAYOR FERIA DE AGRICULTURA DE ISRAEL, UNA DE LAS MEJORES DEL MUNDO </w:t>
      </w:r>
    </w:p>
    <w:tbl>
      <w:tblPr>
        <w:tblW w:w="9855" w:type="dxa"/>
        <w:tblCellSpacing w:w="0" w:type="dxa"/>
        <w:tblCellMar>
          <w:left w:w="0" w:type="dxa"/>
          <w:right w:w="0" w:type="dxa"/>
        </w:tblCellMar>
        <w:tblLook w:val="04A0"/>
      </w:tblPr>
      <w:tblGrid>
        <w:gridCol w:w="9855"/>
      </w:tblGrid>
      <w:tr w:rsidR="005B04FA" w:rsidRPr="00362CB9" w:rsidTr="005B04FA">
        <w:trPr>
          <w:tblCellSpacing w:w="0" w:type="dxa"/>
        </w:trPr>
        <w:tc>
          <w:tcPr>
            <w:tcW w:w="0" w:type="auto"/>
            <w:vAlign w:val="center"/>
            <w:hideMark/>
          </w:tcPr>
          <w:tbl>
            <w:tblPr>
              <w:tblW w:w="2955" w:type="dxa"/>
              <w:tblCellSpacing w:w="0" w:type="dxa"/>
              <w:tblCellMar>
                <w:left w:w="0" w:type="dxa"/>
                <w:right w:w="0" w:type="dxa"/>
              </w:tblCellMar>
              <w:tblLook w:val="04A0"/>
            </w:tblPr>
            <w:tblGrid>
              <w:gridCol w:w="840"/>
              <w:gridCol w:w="1155"/>
              <w:gridCol w:w="960"/>
            </w:tblGrid>
            <w:tr w:rsidR="005B04FA" w:rsidRPr="00362CB9">
              <w:trPr>
                <w:tblCellSpacing w:w="0" w:type="dxa"/>
              </w:trPr>
              <w:tc>
                <w:tcPr>
                  <w:tcW w:w="840" w:type="dxa"/>
                  <w:vAlign w:val="center"/>
                  <w:hideMark/>
                </w:tcPr>
                <w:p w:rsidR="005B04FA" w:rsidRPr="005B04FA" w:rsidRDefault="005B04FA" w:rsidP="005B04FA">
                  <w:pPr>
                    <w:spacing w:after="0" w:line="240" w:lineRule="auto"/>
                    <w:rPr>
                      <w:rFonts w:ascii="Verdana" w:eastAsia="Times New Roman" w:hAnsi="Verdana" w:cs="Times New Roman"/>
                      <w:sz w:val="12"/>
                      <w:szCs w:val="12"/>
                      <w:lang w:val="es-DO"/>
                    </w:rPr>
                  </w:pPr>
                </w:p>
              </w:tc>
              <w:tc>
                <w:tcPr>
                  <w:tcW w:w="0" w:type="auto"/>
                  <w:vAlign w:val="center"/>
                  <w:hideMark/>
                </w:tcPr>
                <w:p w:rsidR="005B04FA" w:rsidRPr="005B04FA" w:rsidRDefault="005B04FA" w:rsidP="005B04FA">
                  <w:pPr>
                    <w:spacing w:after="0" w:line="240" w:lineRule="auto"/>
                    <w:rPr>
                      <w:rFonts w:ascii="Verdana" w:eastAsia="Times New Roman" w:hAnsi="Verdana" w:cs="Times New Roman"/>
                      <w:sz w:val="12"/>
                      <w:szCs w:val="12"/>
                      <w:lang w:val="es-DO"/>
                    </w:rPr>
                  </w:pPr>
                </w:p>
              </w:tc>
              <w:tc>
                <w:tcPr>
                  <w:tcW w:w="960" w:type="dxa"/>
                  <w:vAlign w:val="center"/>
                  <w:hideMark/>
                </w:tcPr>
                <w:p w:rsidR="005B04FA" w:rsidRPr="005B04FA" w:rsidRDefault="005B04FA" w:rsidP="005B04FA">
                  <w:pPr>
                    <w:spacing w:after="0" w:line="240" w:lineRule="auto"/>
                    <w:rPr>
                      <w:rFonts w:ascii="Verdana" w:eastAsia="Times New Roman" w:hAnsi="Verdana" w:cs="Times New Roman"/>
                      <w:sz w:val="12"/>
                      <w:szCs w:val="12"/>
                      <w:lang w:val="es-DO"/>
                    </w:rPr>
                  </w:pPr>
                </w:p>
              </w:tc>
            </w:tr>
          </w:tbl>
          <w:p w:rsidR="005B04FA" w:rsidRPr="005B04FA" w:rsidRDefault="005B04FA" w:rsidP="005B04FA">
            <w:pPr>
              <w:spacing w:after="150" w:line="240" w:lineRule="auto"/>
              <w:rPr>
                <w:rFonts w:ascii="Verdana" w:eastAsia="Times New Roman" w:hAnsi="Verdana" w:cs="Times New Roman"/>
                <w:sz w:val="12"/>
                <w:szCs w:val="12"/>
                <w:lang w:val="es-DO"/>
              </w:rPr>
            </w:pPr>
          </w:p>
        </w:tc>
      </w:tr>
      <w:tr w:rsidR="005B04FA" w:rsidRPr="00362CB9" w:rsidTr="005B04FA">
        <w:trPr>
          <w:tblCellSpacing w:w="0" w:type="dxa"/>
        </w:trPr>
        <w:tc>
          <w:tcPr>
            <w:tcW w:w="0" w:type="auto"/>
            <w:hideMark/>
          </w:tcPr>
          <w:p w:rsidR="005B04FA" w:rsidRPr="005B04FA" w:rsidRDefault="005B04FA" w:rsidP="005B04FA">
            <w:pPr>
              <w:numPr>
                <w:ilvl w:val="0"/>
                <w:numId w:val="1"/>
              </w:numPr>
              <w:spacing w:after="40" w:line="180" w:lineRule="atLeast"/>
              <w:ind w:left="300" w:right="30"/>
              <w:rPr>
                <w:rFonts w:ascii="Georgia" w:eastAsia="Times New Roman" w:hAnsi="Georgia" w:cs="Times New Roman"/>
                <w:color w:val="333333"/>
                <w:sz w:val="14"/>
                <w:szCs w:val="14"/>
              </w:rPr>
            </w:pPr>
            <w:r>
              <w:rPr>
                <w:rFonts w:ascii="Georgia" w:eastAsia="Times New Roman" w:hAnsi="Georgia" w:cs="Times New Roman"/>
                <w:noProof/>
                <w:color w:val="0052A4"/>
                <w:sz w:val="14"/>
                <w:szCs w:val="14"/>
              </w:rPr>
              <w:drawing>
                <wp:inline distT="0" distB="0" distL="0" distR="0">
                  <wp:extent cx="2800350" cy="1758950"/>
                  <wp:effectExtent l="19050" t="0" r="0" b="0"/>
                  <wp:docPr id="1" name="Picture 1" descr="http://images3.listindiario.com/image/article/354/294x440/0/C4467A83-D2EB-4CE2-84A9-C35CF7571D3B.jpeg">
                    <a:hlinkClick xmlns:a="http://schemas.openxmlformats.org/drawingml/2006/main" r:id="rId5" tooltip="&quot;&lt;b&gt;Avances. &lt;/b&gt;Israel es un país del Medio Oriente que ha sabido convertir el desierte en zonas productivas con tecnología agrícola avanzada, especialmente en riego y fertiliz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3.listindiario.com/image/article/354/294x440/0/C4467A83-D2EB-4CE2-84A9-C35CF7571D3B.jpeg">
                            <a:hlinkClick r:id="rId5" tooltip="&quot;&lt;b&gt;Avances. &lt;/b&gt;Israel es un país del Medio Oriente que ha sabido convertir el desierte en zonas productivas con tecnología agrícola avanzada, especialmente en riego y fertilización.&quot;"/>
                          </pic:cNvPr>
                          <pic:cNvPicPr>
                            <a:picLocks noChangeAspect="1" noChangeArrowheads="1"/>
                          </pic:cNvPicPr>
                        </pic:nvPicPr>
                        <pic:blipFill>
                          <a:blip r:embed="rId6" cstate="print"/>
                          <a:srcRect/>
                          <a:stretch>
                            <a:fillRect/>
                          </a:stretch>
                        </pic:blipFill>
                        <pic:spPr bwMode="auto">
                          <a:xfrm>
                            <a:off x="0" y="0"/>
                            <a:ext cx="2800350" cy="1758950"/>
                          </a:xfrm>
                          <a:prstGeom prst="rect">
                            <a:avLst/>
                          </a:prstGeom>
                          <a:noFill/>
                          <a:ln w="9525">
                            <a:noFill/>
                            <a:miter lim="800000"/>
                            <a:headEnd/>
                            <a:tailEnd/>
                          </a:ln>
                        </pic:spPr>
                      </pic:pic>
                    </a:graphicData>
                  </a:graphic>
                </wp:inline>
              </w:drawing>
            </w:r>
          </w:p>
          <w:p w:rsidR="005B04FA" w:rsidRDefault="005B04FA" w:rsidP="005B04FA">
            <w:pPr>
              <w:spacing w:after="40" w:line="150" w:lineRule="atLeast"/>
              <w:ind w:right="30"/>
              <w:rPr>
                <w:rFonts w:ascii="Verdana" w:eastAsia="Times New Roman" w:hAnsi="Verdana" w:cs="Times New Roman"/>
                <w:color w:val="333333"/>
                <w:sz w:val="11"/>
                <w:szCs w:val="11"/>
                <w:lang w:val="es-DO"/>
              </w:rPr>
            </w:pPr>
            <w:r w:rsidRPr="005B04FA">
              <w:rPr>
                <w:rFonts w:ascii="Verdana" w:eastAsia="Times New Roman" w:hAnsi="Verdana" w:cs="Times New Roman"/>
                <w:b/>
                <w:bCs/>
                <w:color w:val="333333"/>
                <w:sz w:val="11"/>
                <w:szCs w:val="11"/>
                <w:lang w:val="es-DO"/>
              </w:rPr>
              <w:t xml:space="preserve">Avances. </w:t>
            </w:r>
            <w:r w:rsidRPr="005B04FA">
              <w:rPr>
                <w:rFonts w:ascii="Verdana" w:eastAsia="Times New Roman" w:hAnsi="Verdana" w:cs="Times New Roman"/>
                <w:color w:val="333333"/>
                <w:sz w:val="11"/>
                <w:szCs w:val="11"/>
                <w:lang w:val="es-DO"/>
              </w:rPr>
              <w:t xml:space="preserve">Israel es un país del Medio Oriente que ha sabido convertir el </w:t>
            </w:r>
            <w:r w:rsidR="00362CB9" w:rsidRPr="005B04FA">
              <w:rPr>
                <w:rFonts w:ascii="Verdana" w:eastAsia="Times New Roman" w:hAnsi="Verdana" w:cs="Times New Roman"/>
                <w:color w:val="333333"/>
                <w:sz w:val="11"/>
                <w:szCs w:val="11"/>
                <w:lang w:val="es-DO"/>
              </w:rPr>
              <w:t>desierto</w:t>
            </w:r>
            <w:r w:rsidRPr="005B04FA">
              <w:rPr>
                <w:rFonts w:ascii="Verdana" w:eastAsia="Times New Roman" w:hAnsi="Verdana" w:cs="Times New Roman"/>
                <w:color w:val="333333"/>
                <w:sz w:val="11"/>
                <w:szCs w:val="11"/>
                <w:lang w:val="es-DO"/>
              </w:rPr>
              <w:t xml:space="preserve"> en zonas productivas con tecnología agrícola avanzada, especialmente en riego y fertilización.</w:t>
            </w:r>
          </w:p>
          <w:p w:rsidR="00362CB9" w:rsidRPr="005B04FA" w:rsidRDefault="00362CB9" w:rsidP="005B04FA">
            <w:pPr>
              <w:spacing w:after="40" w:line="150" w:lineRule="atLeast"/>
              <w:ind w:right="30"/>
              <w:rPr>
                <w:rFonts w:ascii="Verdana" w:eastAsia="Times New Roman" w:hAnsi="Verdana" w:cs="Times New Roman"/>
                <w:color w:val="333333"/>
                <w:sz w:val="11"/>
                <w:szCs w:val="11"/>
                <w:lang w:val="es-DO"/>
              </w:rPr>
            </w:pPr>
          </w:p>
          <w:p w:rsidR="005B04FA" w:rsidRDefault="005B04FA" w:rsidP="005B04FA">
            <w:pPr>
              <w:spacing w:after="0" w:line="180" w:lineRule="atLeast"/>
              <w:rPr>
                <w:rFonts w:ascii="Verdana" w:eastAsia="Times New Roman" w:hAnsi="Verdana" w:cs="Times New Roman"/>
                <w:b/>
                <w:bCs/>
                <w:color w:val="333333"/>
                <w:sz w:val="11"/>
                <w:szCs w:val="11"/>
                <w:lang w:val="es-DO"/>
              </w:rPr>
            </w:pPr>
            <w:proofErr w:type="spellStart"/>
            <w:r w:rsidRPr="005B04FA">
              <w:rPr>
                <w:rFonts w:ascii="Verdana" w:eastAsia="Times New Roman" w:hAnsi="Verdana" w:cs="Times New Roman"/>
                <w:b/>
                <w:bCs/>
                <w:color w:val="333333"/>
                <w:sz w:val="11"/>
                <w:szCs w:val="11"/>
                <w:lang w:val="es-DO"/>
              </w:rPr>
              <w:t>Avigayil</w:t>
            </w:r>
            <w:proofErr w:type="spellEnd"/>
            <w:r w:rsidRPr="005B04FA">
              <w:rPr>
                <w:rFonts w:ascii="Verdana" w:eastAsia="Times New Roman" w:hAnsi="Verdana" w:cs="Times New Roman"/>
                <w:b/>
                <w:bCs/>
                <w:color w:val="333333"/>
                <w:sz w:val="11"/>
                <w:szCs w:val="11"/>
                <w:lang w:val="es-DO"/>
              </w:rPr>
              <w:t xml:space="preserve"> </w:t>
            </w:r>
            <w:proofErr w:type="spellStart"/>
            <w:r w:rsidRPr="005B04FA">
              <w:rPr>
                <w:rFonts w:ascii="Verdana" w:eastAsia="Times New Roman" w:hAnsi="Verdana" w:cs="Times New Roman"/>
                <w:b/>
                <w:bCs/>
                <w:color w:val="333333"/>
                <w:sz w:val="11"/>
                <w:szCs w:val="11"/>
                <w:lang w:val="es-DO"/>
              </w:rPr>
              <w:t>Kadesh</w:t>
            </w:r>
            <w:proofErr w:type="spellEnd"/>
          </w:p>
          <w:p w:rsidR="00362CB9" w:rsidRPr="005B04FA" w:rsidRDefault="00362CB9" w:rsidP="005B04FA">
            <w:pPr>
              <w:spacing w:after="0" w:line="180" w:lineRule="atLeast"/>
              <w:rPr>
                <w:rFonts w:ascii="Verdana" w:eastAsia="Times New Roman" w:hAnsi="Verdana" w:cs="Times New Roman"/>
                <w:color w:val="333333"/>
                <w:sz w:val="11"/>
                <w:szCs w:val="11"/>
                <w:lang w:val="es-DO"/>
              </w:rPr>
            </w:pPr>
          </w:p>
          <w:p w:rsidR="005B04FA" w:rsidRPr="005B04FA" w:rsidRDefault="005B04FA" w:rsidP="005B04FA">
            <w:pPr>
              <w:spacing w:after="100" w:line="180" w:lineRule="atLeast"/>
              <w:rPr>
                <w:rFonts w:ascii="Georgia" w:eastAsia="Times New Roman" w:hAnsi="Georgia" w:cs="Times New Roman"/>
                <w:color w:val="333333"/>
                <w:sz w:val="14"/>
                <w:szCs w:val="14"/>
                <w:lang w:val="es-DO"/>
              </w:rPr>
            </w:pPr>
            <w:r w:rsidRPr="005B04FA">
              <w:rPr>
                <w:rFonts w:ascii="Georgia" w:eastAsia="Times New Roman" w:hAnsi="Georgia" w:cs="Times New Roman"/>
                <w:color w:val="333333"/>
                <w:sz w:val="14"/>
                <w:szCs w:val="14"/>
                <w:lang w:val="es-DO"/>
              </w:rPr>
              <w:t xml:space="preserve">Más de 7,000 visitantes extranjeros de 115 países se reunirán en Tel Aviv, entre el 15 y el 17 de mayo, para descubrir los nuevos inventos y propuestas en la obtención de mejores cultivos, flores e incluso peces y vacas lecheras. </w:t>
            </w:r>
            <w:proofErr w:type="spellStart"/>
            <w:r w:rsidRPr="005B04FA">
              <w:rPr>
                <w:rFonts w:ascii="Georgia" w:eastAsia="Times New Roman" w:hAnsi="Georgia" w:cs="Times New Roman"/>
                <w:color w:val="333333"/>
                <w:sz w:val="14"/>
                <w:szCs w:val="14"/>
                <w:lang w:val="es-DO"/>
              </w:rPr>
              <w:t>Agritech</w:t>
            </w:r>
            <w:proofErr w:type="spellEnd"/>
            <w:r w:rsidRPr="005B04FA">
              <w:rPr>
                <w:rFonts w:ascii="Georgia" w:eastAsia="Times New Roman" w:hAnsi="Georgia" w:cs="Times New Roman"/>
                <w:color w:val="333333"/>
                <w:sz w:val="14"/>
                <w:szCs w:val="14"/>
                <w:lang w:val="es-DO"/>
              </w:rPr>
              <w:t xml:space="preserve"> Israel 2012, la 18.a Exhibición Anual de Agricultura, es el mayor evento para representantes de 200 compañías, junto con potenciales clientes provenientes de América del Norte, Sudamérica, Europa, África y Asia.</w:t>
            </w:r>
          </w:p>
          <w:p w:rsidR="005B04FA" w:rsidRPr="005B04FA" w:rsidRDefault="005B04FA" w:rsidP="005B04FA">
            <w:pPr>
              <w:spacing w:after="100" w:line="180" w:lineRule="atLeast"/>
              <w:rPr>
                <w:rFonts w:ascii="Georgia" w:eastAsia="Times New Roman" w:hAnsi="Georgia" w:cs="Times New Roman"/>
                <w:color w:val="333333"/>
                <w:sz w:val="14"/>
                <w:szCs w:val="14"/>
                <w:lang w:val="es-DO"/>
              </w:rPr>
            </w:pPr>
            <w:r w:rsidRPr="005B04FA">
              <w:rPr>
                <w:rFonts w:ascii="Georgia" w:eastAsia="Times New Roman" w:hAnsi="Georgia" w:cs="Times New Roman"/>
                <w:color w:val="333333"/>
                <w:sz w:val="14"/>
                <w:szCs w:val="14"/>
                <w:lang w:val="es-DO"/>
              </w:rPr>
              <w:t>Ya resulta un cliché, sin embargo más verdadero que nunca, desde el establecimiento del Estado de Israel, sus pioneros y empresarios han logrado milagrosamente convertir al desierto en verde.</w:t>
            </w:r>
          </w:p>
          <w:p w:rsidR="005B04FA" w:rsidRPr="005B04FA" w:rsidRDefault="005B04FA" w:rsidP="005B04FA">
            <w:pPr>
              <w:spacing w:after="100" w:line="180" w:lineRule="atLeast"/>
              <w:rPr>
                <w:rFonts w:ascii="Georgia" w:eastAsia="Times New Roman" w:hAnsi="Georgia" w:cs="Times New Roman"/>
                <w:color w:val="333333"/>
                <w:sz w:val="14"/>
                <w:szCs w:val="14"/>
                <w:lang w:val="es-DO"/>
              </w:rPr>
            </w:pPr>
            <w:r w:rsidRPr="005B04FA">
              <w:rPr>
                <w:rFonts w:ascii="Georgia" w:eastAsia="Times New Roman" w:hAnsi="Georgia" w:cs="Times New Roman"/>
                <w:color w:val="333333"/>
                <w:sz w:val="14"/>
                <w:szCs w:val="14"/>
                <w:lang w:val="es-DO"/>
              </w:rPr>
              <w:t>Por pura necesidad, dada su ubicación en una de las regiones más áridas del mundo, el sector agrícola de Israel ha producido soluciones de avanzada, una tras otra, revolucionando los conceptos en irrigación, reciclaje, almacenamiento de cultivos, resistencia a la sequía y las enfermedades, control de plagas biológico y purificación y reutilización de aguas residuales para las sedientas necesidades de la agricultura.</w:t>
            </w:r>
          </w:p>
          <w:p w:rsidR="005B04FA" w:rsidRPr="005B04FA" w:rsidRDefault="005B04FA" w:rsidP="005B04FA">
            <w:pPr>
              <w:spacing w:after="100" w:line="180" w:lineRule="atLeast"/>
              <w:rPr>
                <w:rFonts w:ascii="Georgia" w:eastAsia="Times New Roman" w:hAnsi="Georgia" w:cs="Times New Roman"/>
                <w:color w:val="333333"/>
                <w:sz w:val="14"/>
                <w:szCs w:val="14"/>
                <w:lang w:val="es-DO"/>
              </w:rPr>
            </w:pPr>
            <w:r w:rsidRPr="005B04FA">
              <w:rPr>
                <w:rFonts w:ascii="Georgia" w:eastAsia="Times New Roman" w:hAnsi="Georgia" w:cs="Times New Roman"/>
                <w:color w:val="333333"/>
                <w:sz w:val="14"/>
                <w:szCs w:val="14"/>
                <w:lang w:val="es-DO"/>
              </w:rPr>
              <w:t>Esta exposición es tan significativa que sus organizadores iniciaron una gira de prensa de tres días para 28 periodistas selectos de países como Kenia, China, España, Australia, Turquía, Ucrania y Latinoamérica, a fin de estimular el interés por las innovaciones encabezadas por las industrias agrícolas israelíes.</w:t>
            </w:r>
          </w:p>
          <w:p w:rsidR="005B04FA" w:rsidRPr="005B04FA" w:rsidRDefault="005B04FA" w:rsidP="005B04FA">
            <w:pPr>
              <w:spacing w:after="100" w:line="180" w:lineRule="atLeast"/>
              <w:rPr>
                <w:rFonts w:ascii="Georgia" w:eastAsia="Times New Roman" w:hAnsi="Georgia" w:cs="Times New Roman"/>
                <w:color w:val="333333"/>
                <w:sz w:val="14"/>
                <w:szCs w:val="14"/>
                <w:lang w:val="es-DO"/>
              </w:rPr>
            </w:pPr>
            <w:r w:rsidRPr="005B04FA">
              <w:rPr>
                <w:rFonts w:ascii="Georgia" w:eastAsia="Times New Roman" w:hAnsi="Georgia" w:cs="Times New Roman"/>
                <w:color w:val="333333"/>
                <w:sz w:val="14"/>
                <w:szCs w:val="14"/>
                <w:lang w:val="es-DO"/>
              </w:rPr>
              <w:t>El Ministerio de Industria, Comercio y Trabajo auspició la gira en cooperación con los ministerios de Relaciones Exteriores, Agricultura y Desarrollo Rural, y el Instituto de Exportación y Cooperación Internacional de Israel.</w:t>
            </w:r>
          </w:p>
          <w:p w:rsidR="005B04FA" w:rsidRPr="005B04FA" w:rsidRDefault="005B04FA" w:rsidP="005B04FA">
            <w:pPr>
              <w:spacing w:after="100" w:line="180" w:lineRule="atLeast"/>
              <w:rPr>
                <w:rFonts w:ascii="Georgia" w:eastAsia="Times New Roman" w:hAnsi="Georgia" w:cs="Times New Roman"/>
                <w:color w:val="333333"/>
                <w:sz w:val="14"/>
                <w:szCs w:val="14"/>
                <w:lang w:val="es-DO"/>
              </w:rPr>
            </w:pPr>
            <w:r w:rsidRPr="005B04FA">
              <w:rPr>
                <w:rFonts w:ascii="Georgia" w:eastAsia="Times New Roman" w:hAnsi="Georgia" w:cs="Times New Roman"/>
                <w:color w:val="333333"/>
                <w:sz w:val="14"/>
                <w:szCs w:val="14"/>
                <w:lang w:val="es-DO"/>
              </w:rPr>
              <w:t>Los periodistas visitaron una variedad de proyectos que involucran métodos de irrigación, investigación y desarrollo, agricultura del desierto, viñedos, cooperación agrícola y producción láctea.</w:t>
            </w:r>
          </w:p>
          <w:p w:rsidR="005B04FA" w:rsidRPr="005B04FA" w:rsidRDefault="005B04FA" w:rsidP="005B04FA">
            <w:pPr>
              <w:spacing w:after="100" w:line="180" w:lineRule="atLeast"/>
              <w:rPr>
                <w:rFonts w:ascii="Georgia" w:eastAsia="Times New Roman" w:hAnsi="Georgia" w:cs="Times New Roman"/>
                <w:color w:val="333333"/>
                <w:sz w:val="14"/>
                <w:szCs w:val="14"/>
                <w:lang w:val="es-DO"/>
              </w:rPr>
            </w:pPr>
            <w:r w:rsidRPr="005B04FA">
              <w:rPr>
                <w:rFonts w:ascii="Georgia" w:eastAsia="Times New Roman" w:hAnsi="Georgia" w:cs="Times New Roman"/>
                <w:color w:val="333333"/>
                <w:sz w:val="14"/>
                <w:szCs w:val="14"/>
                <w:lang w:val="es-DO"/>
              </w:rPr>
              <w:t xml:space="preserve">Israel siempre ha compartido su experiencia con el resto del mundo, convirtiéndose así en un emplazamiento lógico para una exhibición y conferencia agrícola de renombre internacional. </w:t>
            </w:r>
          </w:p>
          <w:p w:rsidR="005B04FA" w:rsidRPr="005B04FA" w:rsidRDefault="005B04FA" w:rsidP="005B04FA">
            <w:pPr>
              <w:spacing w:after="100" w:line="180" w:lineRule="atLeast"/>
              <w:rPr>
                <w:rFonts w:ascii="Georgia" w:eastAsia="Times New Roman" w:hAnsi="Georgia" w:cs="Times New Roman"/>
                <w:color w:val="333333"/>
                <w:sz w:val="14"/>
                <w:szCs w:val="14"/>
                <w:lang w:val="es-DO"/>
              </w:rPr>
            </w:pPr>
            <w:r w:rsidRPr="005B04FA">
              <w:rPr>
                <w:rFonts w:ascii="Georgia" w:eastAsia="Times New Roman" w:hAnsi="Georgia" w:cs="Times New Roman"/>
                <w:b/>
                <w:bCs/>
                <w:color w:val="333333"/>
                <w:sz w:val="14"/>
                <w:szCs w:val="14"/>
                <w:lang w:val="es-DO"/>
              </w:rPr>
              <w:t>Convirtiendo el desierto en verde</w:t>
            </w:r>
            <w:r w:rsidRPr="005B04FA">
              <w:rPr>
                <w:rFonts w:ascii="Georgia" w:eastAsia="Times New Roman" w:hAnsi="Georgia" w:cs="Times New Roman"/>
                <w:color w:val="333333"/>
                <w:sz w:val="14"/>
                <w:szCs w:val="14"/>
                <w:lang w:val="es-DO"/>
              </w:rPr>
              <w:t xml:space="preserve"> </w:t>
            </w:r>
            <w:r w:rsidRPr="005B04FA">
              <w:rPr>
                <w:rFonts w:ascii="Georgia" w:eastAsia="Times New Roman" w:hAnsi="Georgia" w:cs="Times New Roman"/>
                <w:color w:val="333333"/>
                <w:sz w:val="14"/>
                <w:szCs w:val="14"/>
                <w:lang w:val="es-DO"/>
              </w:rPr>
              <w:br/>
              <w:t xml:space="preserve">Concentrándose en siete factores: vegetales, ornamentos, protección de plantas, agricultura orgánica, huertas, pesca y calidad de producción – </w:t>
            </w:r>
            <w:proofErr w:type="spellStart"/>
            <w:r w:rsidRPr="005B04FA">
              <w:rPr>
                <w:rFonts w:ascii="Georgia" w:eastAsia="Times New Roman" w:hAnsi="Georgia" w:cs="Times New Roman"/>
                <w:color w:val="333333"/>
                <w:sz w:val="14"/>
                <w:szCs w:val="14"/>
                <w:lang w:val="es-DO"/>
              </w:rPr>
              <w:t>Aravá</w:t>
            </w:r>
            <w:proofErr w:type="spellEnd"/>
            <w:r w:rsidRPr="005B04FA">
              <w:rPr>
                <w:rFonts w:ascii="Georgia" w:eastAsia="Times New Roman" w:hAnsi="Georgia" w:cs="Times New Roman"/>
                <w:color w:val="333333"/>
                <w:sz w:val="14"/>
                <w:szCs w:val="14"/>
                <w:lang w:val="es-DO"/>
              </w:rPr>
              <w:t xml:space="preserve"> R&amp;D (Investigación y Desarrollo) reúne el </w:t>
            </w:r>
            <w:proofErr w:type="spellStart"/>
            <w:r w:rsidRPr="005B04FA">
              <w:rPr>
                <w:rFonts w:ascii="Georgia" w:eastAsia="Times New Roman" w:hAnsi="Georgia" w:cs="Times New Roman"/>
                <w:color w:val="333333"/>
                <w:sz w:val="14"/>
                <w:szCs w:val="14"/>
                <w:lang w:val="es-DO"/>
              </w:rPr>
              <w:t>know-how</w:t>
            </w:r>
            <w:proofErr w:type="spellEnd"/>
            <w:r w:rsidRPr="005B04FA">
              <w:rPr>
                <w:rFonts w:ascii="Georgia" w:eastAsia="Times New Roman" w:hAnsi="Georgia" w:cs="Times New Roman"/>
                <w:color w:val="333333"/>
                <w:sz w:val="14"/>
                <w:szCs w:val="14"/>
                <w:lang w:val="es-DO"/>
              </w:rPr>
              <w:t xml:space="preserve"> de los granjeros, del equipo de investigadores y del servicio de extensión que, juntos, deciden sobre las prioridades y supervisan las operaciones en dos estaciones experimentales: </w:t>
            </w:r>
            <w:proofErr w:type="spellStart"/>
            <w:r w:rsidRPr="005B04FA">
              <w:rPr>
                <w:rFonts w:ascii="Georgia" w:eastAsia="Times New Roman" w:hAnsi="Georgia" w:cs="Times New Roman"/>
                <w:color w:val="333333"/>
                <w:sz w:val="14"/>
                <w:szCs w:val="14"/>
                <w:lang w:val="es-DO"/>
              </w:rPr>
              <w:t>Yair</w:t>
            </w:r>
            <w:proofErr w:type="spellEnd"/>
            <w:r w:rsidRPr="005B04FA">
              <w:rPr>
                <w:rFonts w:ascii="Georgia" w:eastAsia="Times New Roman" w:hAnsi="Georgia" w:cs="Times New Roman"/>
                <w:color w:val="333333"/>
                <w:sz w:val="14"/>
                <w:szCs w:val="14"/>
                <w:lang w:val="es-DO"/>
              </w:rPr>
              <w:t xml:space="preserve"> </w:t>
            </w:r>
            <w:proofErr w:type="spellStart"/>
            <w:r w:rsidRPr="005B04FA">
              <w:rPr>
                <w:rFonts w:ascii="Georgia" w:eastAsia="Times New Roman" w:hAnsi="Georgia" w:cs="Times New Roman"/>
                <w:color w:val="333333"/>
                <w:sz w:val="14"/>
                <w:szCs w:val="14"/>
                <w:lang w:val="es-DO"/>
              </w:rPr>
              <w:t>Station</w:t>
            </w:r>
            <w:proofErr w:type="spellEnd"/>
            <w:r w:rsidRPr="005B04FA">
              <w:rPr>
                <w:rFonts w:ascii="Georgia" w:eastAsia="Times New Roman" w:hAnsi="Georgia" w:cs="Times New Roman"/>
                <w:color w:val="333333"/>
                <w:sz w:val="14"/>
                <w:szCs w:val="14"/>
                <w:lang w:val="es-DO"/>
              </w:rPr>
              <w:t xml:space="preserve"> (cerca de </w:t>
            </w:r>
            <w:proofErr w:type="spellStart"/>
            <w:r w:rsidRPr="005B04FA">
              <w:rPr>
                <w:rFonts w:ascii="Georgia" w:eastAsia="Times New Roman" w:hAnsi="Georgia" w:cs="Times New Roman"/>
                <w:color w:val="333333"/>
                <w:sz w:val="14"/>
                <w:szCs w:val="14"/>
                <w:lang w:val="es-DO"/>
              </w:rPr>
              <w:t>Hatzeva</w:t>
            </w:r>
            <w:proofErr w:type="spellEnd"/>
            <w:r w:rsidRPr="005B04FA">
              <w:rPr>
                <w:rFonts w:ascii="Georgia" w:eastAsia="Times New Roman" w:hAnsi="Georgia" w:cs="Times New Roman"/>
                <w:color w:val="333333"/>
                <w:sz w:val="14"/>
                <w:szCs w:val="14"/>
                <w:lang w:val="es-DO"/>
              </w:rPr>
              <w:t xml:space="preserve">) y </w:t>
            </w:r>
            <w:proofErr w:type="spellStart"/>
            <w:r w:rsidRPr="005B04FA">
              <w:rPr>
                <w:rFonts w:ascii="Georgia" w:eastAsia="Times New Roman" w:hAnsi="Georgia" w:cs="Times New Roman"/>
                <w:color w:val="333333"/>
                <w:sz w:val="14"/>
                <w:szCs w:val="14"/>
                <w:lang w:val="es-DO"/>
              </w:rPr>
              <w:t>Zohar</w:t>
            </w:r>
            <w:proofErr w:type="spellEnd"/>
            <w:r w:rsidRPr="005B04FA">
              <w:rPr>
                <w:rFonts w:ascii="Georgia" w:eastAsia="Times New Roman" w:hAnsi="Georgia" w:cs="Times New Roman"/>
                <w:color w:val="333333"/>
                <w:sz w:val="14"/>
                <w:szCs w:val="14"/>
                <w:lang w:val="es-DO"/>
              </w:rPr>
              <w:t xml:space="preserve"> </w:t>
            </w:r>
            <w:proofErr w:type="spellStart"/>
            <w:r w:rsidRPr="005B04FA">
              <w:rPr>
                <w:rFonts w:ascii="Georgia" w:eastAsia="Times New Roman" w:hAnsi="Georgia" w:cs="Times New Roman"/>
                <w:color w:val="333333"/>
                <w:sz w:val="14"/>
                <w:szCs w:val="14"/>
                <w:lang w:val="es-DO"/>
              </w:rPr>
              <w:t>Station</w:t>
            </w:r>
            <w:proofErr w:type="spellEnd"/>
            <w:r w:rsidRPr="005B04FA">
              <w:rPr>
                <w:rFonts w:ascii="Georgia" w:eastAsia="Times New Roman" w:hAnsi="Georgia" w:cs="Times New Roman"/>
                <w:color w:val="333333"/>
                <w:sz w:val="14"/>
                <w:szCs w:val="14"/>
                <w:lang w:val="es-DO"/>
              </w:rPr>
              <w:t xml:space="preserve"> (cerca de </w:t>
            </w:r>
            <w:proofErr w:type="spellStart"/>
            <w:r w:rsidRPr="005B04FA">
              <w:rPr>
                <w:rFonts w:ascii="Georgia" w:eastAsia="Times New Roman" w:hAnsi="Georgia" w:cs="Times New Roman"/>
                <w:color w:val="333333"/>
                <w:sz w:val="14"/>
                <w:szCs w:val="14"/>
                <w:lang w:val="es-DO"/>
              </w:rPr>
              <w:t>Neot</w:t>
            </w:r>
            <w:proofErr w:type="spellEnd"/>
            <w:r w:rsidRPr="005B04FA">
              <w:rPr>
                <w:rFonts w:ascii="Georgia" w:eastAsia="Times New Roman" w:hAnsi="Georgia" w:cs="Times New Roman"/>
                <w:color w:val="333333"/>
                <w:sz w:val="14"/>
                <w:szCs w:val="14"/>
                <w:lang w:val="es-DO"/>
              </w:rPr>
              <w:t xml:space="preserve"> </w:t>
            </w:r>
            <w:proofErr w:type="spellStart"/>
            <w:r w:rsidRPr="005B04FA">
              <w:rPr>
                <w:rFonts w:ascii="Georgia" w:eastAsia="Times New Roman" w:hAnsi="Georgia" w:cs="Times New Roman"/>
                <w:color w:val="333333"/>
                <w:sz w:val="14"/>
                <w:szCs w:val="14"/>
                <w:lang w:val="es-DO"/>
              </w:rPr>
              <w:t>Hakikar</w:t>
            </w:r>
            <w:proofErr w:type="spellEnd"/>
            <w:r w:rsidRPr="005B04FA">
              <w:rPr>
                <w:rFonts w:ascii="Georgia" w:eastAsia="Times New Roman" w:hAnsi="Georgia" w:cs="Times New Roman"/>
                <w:color w:val="333333"/>
                <w:sz w:val="14"/>
                <w:szCs w:val="14"/>
                <w:lang w:val="es-DO"/>
              </w:rPr>
              <w:t xml:space="preserve">). La primera lleva el nombre de </w:t>
            </w:r>
            <w:proofErr w:type="spellStart"/>
            <w:r w:rsidRPr="005B04FA">
              <w:rPr>
                <w:rFonts w:ascii="Georgia" w:eastAsia="Times New Roman" w:hAnsi="Georgia" w:cs="Times New Roman"/>
                <w:color w:val="333333"/>
                <w:sz w:val="14"/>
                <w:szCs w:val="14"/>
                <w:lang w:val="es-DO"/>
              </w:rPr>
              <w:t>Yair</w:t>
            </w:r>
            <w:proofErr w:type="spellEnd"/>
            <w:r w:rsidRPr="005B04FA">
              <w:rPr>
                <w:rFonts w:ascii="Georgia" w:eastAsia="Times New Roman" w:hAnsi="Georgia" w:cs="Times New Roman"/>
                <w:color w:val="333333"/>
                <w:sz w:val="14"/>
                <w:szCs w:val="14"/>
                <w:lang w:val="es-DO"/>
              </w:rPr>
              <w:t xml:space="preserve"> </w:t>
            </w:r>
            <w:proofErr w:type="spellStart"/>
            <w:r w:rsidRPr="005B04FA">
              <w:rPr>
                <w:rFonts w:ascii="Georgia" w:eastAsia="Times New Roman" w:hAnsi="Georgia" w:cs="Times New Roman"/>
                <w:color w:val="333333"/>
                <w:sz w:val="14"/>
                <w:szCs w:val="14"/>
                <w:lang w:val="es-DO"/>
              </w:rPr>
              <w:t>Guron</w:t>
            </w:r>
            <w:proofErr w:type="spellEnd"/>
            <w:r w:rsidRPr="005B04FA">
              <w:rPr>
                <w:rFonts w:ascii="Georgia" w:eastAsia="Times New Roman" w:hAnsi="Georgia" w:cs="Times New Roman"/>
                <w:color w:val="333333"/>
                <w:sz w:val="14"/>
                <w:szCs w:val="14"/>
                <w:lang w:val="es-DO"/>
              </w:rPr>
              <w:t xml:space="preserve">, que fuera uno de los fundadores de </w:t>
            </w:r>
            <w:proofErr w:type="spellStart"/>
            <w:r w:rsidRPr="005B04FA">
              <w:rPr>
                <w:rFonts w:ascii="Georgia" w:eastAsia="Times New Roman" w:hAnsi="Georgia" w:cs="Times New Roman"/>
                <w:color w:val="333333"/>
                <w:sz w:val="14"/>
                <w:szCs w:val="14"/>
                <w:lang w:val="es-DO"/>
              </w:rPr>
              <w:t>Arava</w:t>
            </w:r>
            <w:proofErr w:type="spellEnd"/>
            <w:r w:rsidRPr="005B04FA">
              <w:rPr>
                <w:rFonts w:ascii="Georgia" w:eastAsia="Times New Roman" w:hAnsi="Georgia" w:cs="Times New Roman"/>
                <w:color w:val="333333"/>
                <w:sz w:val="14"/>
                <w:szCs w:val="14"/>
                <w:lang w:val="es-DO"/>
              </w:rPr>
              <w:t xml:space="preserve"> R&amp;D y su primer director; la segunda lleva el nombre de </w:t>
            </w:r>
            <w:proofErr w:type="spellStart"/>
            <w:r w:rsidRPr="005B04FA">
              <w:rPr>
                <w:rFonts w:ascii="Georgia" w:eastAsia="Times New Roman" w:hAnsi="Georgia" w:cs="Times New Roman"/>
                <w:color w:val="333333"/>
                <w:sz w:val="14"/>
                <w:szCs w:val="14"/>
                <w:lang w:val="es-DO"/>
              </w:rPr>
              <w:t>Yehuda</w:t>
            </w:r>
            <w:proofErr w:type="spellEnd"/>
            <w:r w:rsidRPr="005B04FA">
              <w:rPr>
                <w:rFonts w:ascii="Georgia" w:eastAsia="Times New Roman" w:hAnsi="Georgia" w:cs="Times New Roman"/>
                <w:color w:val="333333"/>
                <w:sz w:val="14"/>
                <w:szCs w:val="14"/>
                <w:lang w:val="es-DO"/>
              </w:rPr>
              <w:t xml:space="preserve"> </w:t>
            </w:r>
            <w:proofErr w:type="spellStart"/>
            <w:r w:rsidRPr="005B04FA">
              <w:rPr>
                <w:rFonts w:ascii="Georgia" w:eastAsia="Times New Roman" w:hAnsi="Georgia" w:cs="Times New Roman"/>
                <w:color w:val="333333"/>
                <w:sz w:val="14"/>
                <w:szCs w:val="14"/>
                <w:lang w:val="es-DO"/>
              </w:rPr>
              <w:t>Zohar</w:t>
            </w:r>
            <w:proofErr w:type="spellEnd"/>
            <w:r w:rsidRPr="005B04FA">
              <w:rPr>
                <w:rFonts w:ascii="Georgia" w:eastAsia="Times New Roman" w:hAnsi="Georgia" w:cs="Times New Roman"/>
                <w:color w:val="333333"/>
                <w:sz w:val="14"/>
                <w:szCs w:val="14"/>
                <w:lang w:val="es-DO"/>
              </w:rPr>
              <w:t>, uno de los pioneros del famoso sistema israelí de riego por goteo, allá por los años 60.</w:t>
            </w:r>
          </w:p>
          <w:p w:rsidR="005B04FA" w:rsidRPr="005B04FA" w:rsidRDefault="005B04FA" w:rsidP="005B04FA">
            <w:pPr>
              <w:spacing w:after="100" w:line="180" w:lineRule="atLeast"/>
              <w:rPr>
                <w:rFonts w:ascii="Georgia" w:eastAsia="Times New Roman" w:hAnsi="Georgia" w:cs="Times New Roman"/>
                <w:color w:val="333333"/>
                <w:sz w:val="14"/>
                <w:szCs w:val="14"/>
                <w:lang w:val="es-DO"/>
              </w:rPr>
            </w:pPr>
            <w:r w:rsidRPr="005B04FA">
              <w:rPr>
                <w:rFonts w:ascii="Georgia" w:eastAsia="Times New Roman" w:hAnsi="Georgia" w:cs="Times New Roman"/>
                <w:color w:val="333333"/>
                <w:sz w:val="14"/>
                <w:szCs w:val="14"/>
                <w:lang w:val="es-DO"/>
              </w:rPr>
              <w:t xml:space="preserve">Los resultados de sus investigaciones son compartidos con unos 600 granjeros de la </w:t>
            </w:r>
            <w:proofErr w:type="spellStart"/>
            <w:r w:rsidRPr="005B04FA">
              <w:rPr>
                <w:rFonts w:ascii="Georgia" w:eastAsia="Times New Roman" w:hAnsi="Georgia" w:cs="Times New Roman"/>
                <w:color w:val="333333"/>
                <w:sz w:val="14"/>
                <w:szCs w:val="14"/>
                <w:lang w:val="es-DO"/>
              </w:rPr>
              <w:t>Aravá</w:t>
            </w:r>
            <w:proofErr w:type="spellEnd"/>
            <w:r w:rsidRPr="005B04FA">
              <w:rPr>
                <w:rFonts w:ascii="Georgia" w:eastAsia="Times New Roman" w:hAnsi="Georgia" w:cs="Times New Roman"/>
                <w:color w:val="333333"/>
                <w:sz w:val="14"/>
                <w:szCs w:val="14"/>
                <w:lang w:val="es-DO"/>
              </w:rPr>
              <w:t xml:space="preserve">, a través de encuentros, </w:t>
            </w:r>
            <w:proofErr w:type="spellStart"/>
            <w:r w:rsidRPr="005B04FA">
              <w:rPr>
                <w:rFonts w:ascii="Georgia" w:eastAsia="Times New Roman" w:hAnsi="Georgia" w:cs="Times New Roman"/>
                <w:color w:val="333333"/>
                <w:sz w:val="14"/>
                <w:szCs w:val="14"/>
                <w:lang w:val="es-DO"/>
              </w:rPr>
              <w:t>newsletters</w:t>
            </w:r>
            <w:proofErr w:type="spellEnd"/>
            <w:r w:rsidRPr="005B04FA">
              <w:rPr>
                <w:rFonts w:ascii="Georgia" w:eastAsia="Times New Roman" w:hAnsi="Georgia" w:cs="Times New Roman"/>
                <w:color w:val="333333"/>
                <w:sz w:val="14"/>
                <w:szCs w:val="14"/>
                <w:lang w:val="es-DO"/>
              </w:rPr>
              <w:t xml:space="preserve"> vía Internet, conferencias y viajes.</w:t>
            </w:r>
          </w:p>
          <w:p w:rsidR="005B04FA" w:rsidRPr="005B04FA" w:rsidRDefault="005B04FA" w:rsidP="005B04FA">
            <w:pPr>
              <w:spacing w:after="100" w:line="180" w:lineRule="atLeast"/>
              <w:rPr>
                <w:rFonts w:ascii="Georgia" w:eastAsia="Times New Roman" w:hAnsi="Georgia" w:cs="Times New Roman"/>
                <w:color w:val="333333"/>
                <w:sz w:val="14"/>
                <w:szCs w:val="14"/>
                <w:lang w:val="es-DO"/>
              </w:rPr>
            </w:pPr>
            <w:r w:rsidRPr="005B04FA">
              <w:rPr>
                <w:rFonts w:ascii="Georgia" w:eastAsia="Times New Roman" w:hAnsi="Georgia" w:cs="Times New Roman"/>
                <w:color w:val="333333"/>
                <w:sz w:val="14"/>
                <w:szCs w:val="14"/>
                <w:lang w:val="es-DO"/>
              </w:rPr>
              <w:t xml:space="preserve">El director, </w:t>
            </w:r>
            <w:proofErr w:type="spellStart"/>
            <w:r w:rsidRPr="005B04FA">
              <w:rPr>
                <w:rFonts w:ascii="Georgia" w:eastAsia="Times New Roman" w:hAnsi="Georgia" w:cs="Times New Roman"/>
                <w:color w:val="333333"/>
                <w:sz w:val="14"/>
                <w:szCs w:val="14"/>
                <w:lang w:val="es-DO"/>
              </w:rPr>
              <w:t>Aylon</w:t>
            </w:r>
            <w:proofErr w:type="spellEnd"/>
            <w:r w:rsidRPr="005B04FA">
              <w:rPr>
                <w:rFonts w:ascii="Georgia" w:eastAsia="Times New Roman" w:hAnsi="Georgia" w:cs="Times New Roman"/>
                <w:color w:val="333333"/>
                <w:sz w:val="14"/>
                <w:szCs w:val="14"/>
                <w:lang w:val="es-DO"/>
              </w:rPr>
              <w:t xml:space="preserve"> </w:t>
            </w:r>
            <w:proofErr w:type="spellStart"/>
            <w:r w:rsidRPr="005B04FA">
              <w:rPr>
                <w:rFonts w:ascii="Georgia" w:eastAsia="Times New Roman" w:hAnsi="Georgia" w:cs="Times New Roman"/>
                <w:color w:val="333333"/>
                <w:sz w:val="14"/>
                <w:szCs w:val="14"/>
                <w:lang w:val="es-DO"/>
              </w:rPr>
              <w:t>Gadiel</w:t>
            </w:r>
            <w:proofErr w:type="spellEnd"/>
            <w:r w:rsidRPr="005B04FA">
              <w:rPr>
                <w:rFonts w:ascii="Georgia" w:eastAsia="Times New Roman" w:hAnsi="Georgia" w:cs="Times New Roman"/>
                <w:color w:val="333333"/>
                <w:sz w:val="14"/>
                <w:szCs w:val="14"/>
                <w:lang w:val="es-DO"/>
              </w:rPr>
              <w:t xml:space="preserve">, se encontrará explicando los últimos desarrollos a los visitantes en </w:t>
            </w:r>
            <w:proofErr w:type="spellStart"/>
            <w:r w:rsidRPr="005B04FA">
              <w:rPr>
                <w:rFonts w:ascii="Georgia" w:eastAsia="Times New Roman" w:hAnsi="Georgia" w:cs="Times New Roman"/>
                <w:color w:val="333333"/>
                <w:sz w:val="14"/>
                <w:szCs w:val="14"/>
                <w:lang w:val="es-DO"/>
              </w:rPr>
              <w:t>Agritech</w:t>
            </w:r>
            <w:proofErr w:type="spellEnd"/>
            <w:r w:rsidRPr="005B04FA">
              <w:rPr>
                <w:rFonts w:ascii="Georgia" w:eastAsia="Times New Roman" w:hAnsi="Georgia" w:cs="Times New Roman"/>
                <w:color w:val="333333"/>
                <w:sz w:val="14"/>
                <w:szCs w:val="14"/>
                <w:lang w:val="es-DO"/>
              </w:rPr>
              <w:t xml:space="preserve">. Según </w:t>
            </w:r>
            <w:proofErr w:type="spellStart"/>
            <w:r w:rsidRPr="005B04FA">
              <w:rPr>
                <w:rFonts w:ascii="Georgia" w:eastAsia="Times New Roman" w:hAnsi="Georgia" w:cs="Times New Roman"/>
                <w:color w:val="333333"/>
                <w:sz w:val="14"/>
                <w:szCs w:val="14"/>
                <w:lang w:val="es-DO"/>
              </w:rPr>
              <w:t>Gadiel</w:t>
            </w:r>
            <w:proofErr w:type="spellEnd"/>
            <w:r w:rsidRPr="005B04FA">
              <w:rPr>
                <w:rFonts w:ascii="Georgia" w:eastAsia="Times New Roman" w:hAnsi="Georgia" w:cs="Times New Roman"/>
                <w:color w:val="333333"/>
                <w:sz w:val="14"/>
                <w:szCs w:val="14"/>
                <w:lang w:val="es-DO"/>
              </w:rPr>
              <w:t>, una de las principales prioridades para la innovación agrícola israelí es hacer el mejor uso posible de los escasos recursos hídricos.</w:t>
            </w:r>
          </w:p>
          <w:p w:rsidR="005B04FA" w:rsidRPr="005B04FA" w:rsidRDefault="005B04FA" w:rsidP="005B04FA">
            <w:pPr>
              <w:spacing w:after="100" w:line="180" w:lineRule="atLeast"/>
              <w:rPr>
                <w:rFonts w:ascii="Georgia" w:eastAsia="Times New Roman" w:hAnsi="Georgia" w:cs="Times New Roman"/>
                <w:color w:val="333333"/>
                <w:sz w:val="14"/>
                <w:szCs w:val="14"/>
                <w:lang w:val="es-DO"/>
              </w:rPr>
            </w:pPr>
            <w:r w:rsidRPr="005B04FA">
              <w:rPr>
                <w:rFonts w:ascii="Georgia" w:eastAsia="Times New Roman" w:hAnsi="Georgia" w:cs="Times New Roman"/>
                <w:color w:val="333333"/>
                <w:sz w:val="14"/>
                <w:szCs w:val="14"/>
                <w:lang w:val="es-DO"/>
              </w:rPr>
              <w:t>“Llevamos a cabo diversos proyectos con la utilización del agua y todo lo relativo a la irrigación, porque nos encontramos en un área que no está conectada al transporte de agua nacional, y todo el agua que tenemos es salina”, explica.</w:t>
            </w:r>
          </w:p>
          <w:p w:rsidR="005B04FA" w:rsidRPr="005B04FA" w:rsidRDefault="005B04FA" w:rsidP="005B04FA">
            <w:pPr>
              <w:spacing w:after="100" w:line="180" w:lineRule="atLeast"/>
              <w:rPr>
                <w:rFonts w:ascii="Georgia" w:eastAsia="Times New Roman" w:hAnsi="Georgia" w:cs="Times New Roman"/>
                <w:color w:val="333333"/>
                <w:sz w:val="14"/>
                <w:szCs w:val="14"/>
                <w:lang w:val="es-DO"/>
              </w:rPr>
            </w:pPr>
            <w:r w:rsidRPr="005B04FA">
              <w:rPr>
                <w:rFonts w:ascii="Georgia" w:eastAsia="Times New Roman" w:hAnsi="Georgia" w:cs="Times New Roman"/>
                <w:color w:val="333333"/>
                <w:sz w:val="14"/>
                <w:szCs w:val="14"/>
                <w:lang w:val="es-DO"/>
              </w:rPr>
              <w:t>Se intentan realizar investigaciones para brindar respuestas a los granjeros que se proponen hacer un mejor uso del agua con la calidad que hoy contamos. Se trata, en conjunto, de irrigación y fertilización o lo que llamamos “</w:t>
            </w:r>
            <w:proofErr w:type="spellStart"/>
            <w:r w:rsidRPr="005B04FA">
              <w:rPr>
                <w:rFonts w:ascii="Georgia" w:eastAsia="Times New Roman" w:hAnsi="Georgia" w:cs="Times New Roman"/>
                <w:color w:val="333333"/>
                <w:sz w:val="14"/>
                <w:szCs w:val="14"/>
                <w:lang w:val="es-DO"/>
              </w:rPr>
              <w:t>fertigación</w:t>
            </w:r>
            <w:proofErr w:type="spellEnd"/>
            <w:r w:rsidRPr="005B04FA">
              <w:rPr>
                <w:rFonts w:ascii="Georgia" w:eastAsia="Times New Roman" w:hAnsi="Georgia" w:cs="Times New Roman"/>
                <w:color w:val="333333"/>
                <w:sz w:val="14"/>
                <w:szCs w:val="14"/>
                <w:lang w:val="es-DO"/>
              </w:rPr>
              <w:t xml:space="preserve">”, lo cual re- </w:t>
            </w:r>
            <w:proofErr w:type="spellStart"/>
            <w:r w:rsidRPr="005B04FA">
              <w:rPr>
                <w:rFonts w:ascii="Georgia" w:eastAsia="Times New Roman" w:hAnsi="Georgia" w:cs="Times New Roman"/>
                <w:color w:val="333333"/>
                <w:sz w:val="14"/>
                <w:szCs w:val="14"/>
                <w:lang w:val="es-DO"/>
              </w:rPr>
              <w:t>sulta</w:t>
            </w:r>
            <w:proofErr w:type="spellEnd"/>
            <w:r w:rsidRPr="005B04FA">
              <w:rPr>
                <w:rFonts w:ascii="Georgia" w:eastAsia="Times New Roman" w:hAnsi="Georgia" w:cs="Times New Roman"/>
                <w:color w:val="333333"/>
                <w:sz w:val="14"/>
                <w:szCs w:val="14"/>
                <w:lang w:val="es-DO"/>
              </w:rPr>
              <w:t xml:space="preserve"> complicado hacer con agua salina. También trabajamos con agua desalinizada en pequeñas plantas que utilizamos para investigación, incluyendo una nueva que funciona a base de energía solar”. La </w:t>
            </w:r>
            <w:proofErr w:type="spellStart"/>
            <w:r w:rsidRPr="005B04FA">
              <w:rPr>
                <w:rFonts w:ascii="Georgia" w:eastAsia="Times New Roman" w:hAnsi="Georgia" w:cs="Times New Roman"/>
                <w:color w:val="333333"/>
                <w:sz w:val="14"/>
                <w:szCs w:val="14"/>
                <w:lang w:val="es-DO"/>
              </w:rPr>
              <w:t>fertigación</w:t>
            </w:r>
            <w:proofErr w:type="spellEnd"/>
            <w:r w:rsidRPr="005B04FA">
              <w:rPr>
                <w:rFonts w:ascii="Georgia" w:eastAsia="Times New Roman" w:hAnsi="Georgia" w:cs="Times New Roman"/>
                <w:color w:val="333333"/>
                <w:sz w:val="14"/>
                <w:szCs w:val="14"/>
                <w:lang w:val="es-DO"/>
              </w:rPr>
              <w:t xml:space="preserve"> es un campo en evolución que requerirá de nuevos tipos de equipamiento, testeados actualmente en el </w:t>
            </w:r>
            <w:proofErr w:type="spellStart"/>
            <w:r w:rsidRPr="005B04FA">
              <w:rPr>
                <w:rFonts w:ascii="Georgia" w:eastAsia="Times New Roman" w:hAnsi="Georgia" w:cs="Times New Roman"/>
                <w:color w:val="333333"/>
                <w:sz w:val="14"/>
                <w:szCs w:val="14"/>
                <w:lang w:val="es-DO"/>
              </w:rPr>
              <w:t>Arava</w:t>
            </w:r>
            <w:proofErr w:type="spellEnd"/>
            <w:r w:rsidRPr="005B04FA">
              <w:rPr>
                <w:rFonts w:ascii="Georgia" w:eastAsia="Times New Roman" w:hAnsi="Georgia" w:cs="Times New Roman"/>
                <w:color w:val="333333"/>
                <w:sz w:val="14"/>
                <w:szCs w:val="14"/>
                <w:lang w:val="es-DO"/>
              </w:rPr>
              <w:t xml:space="preserve"> R&amp;D.</w:t>
            </w:r>
          </w:p>
          <w:p w:rsidR="005B04FA" w:rsidRPr="005B04FA" w:rsidRDefault="005B04FA" w:rsidP="005B04FA">
            <w:pPr>
              <w:spacing w:after="100" w:line="180" w:lineRule="atLeast"/>
              <w:rPr>
                <w:rFonts w:ascii="Georgia" w:eastAsia="Times New Roman" w:hAnsi="Georgia" w:cs="Times New Roman"/>
                <w:color w:val="333333"/>
                <w:sz w:val="14"/>
                <w:szCs w:val="14"/>
                <w:lang w:val="es-DO"/>
              </w:rPr>
            </w:pPr>
            <w:r w:rsidRPr="005B04FA">
              <w:rPr>
                <w:rFonts w:ascii="Georgia" w:eastAsia="Times New Roman" w:hAnsi="Georgia" w:cs="Times New Roman"/>
                <w:color w:val="333333"/>
                <w:sz w:val="14"/>
                <w:szCs w:val="14"/>
                <w:lang w:val="es-DO"/>
              </w:rPr>
              <w:t xml:space="preserve">“Siempre estamos en busca de nuevos métodos dentro de nuestras limitaciones”, dice </w:t>
            </w:r>
            <w:proofErr w:type="spellStart"/>
            <w:r w:rsidRPr="005B04FA">
              <w:rPr>
                <w:rFonts w:ascii="Georgia" w:eastAsia="Times New Roman" w:hAnsi="Georgia" w:cs="Times New Roman"/>
                <w:color w:val="333333"/>
                <w:sz w:val="14"/>
                <w:szCs w:val="14"/>
                <w:lang w:val="es-DO"/>
              </w:rPr>
              <w:t>Gadiel</w:t>
            </w:r>
            <w:proofErr w:type="spellEnd"/>
            <w:r w:rsidRPr="005B04FA">
              <w:rPr>
                <w:rFonts w:ascii="Georgia" w:eastAsia="Times New Roman" w:hAnsi="Georgia" w:cs="Times New Roman"/>
                <w:color w:val="333333"/>
                <w:sz w:val="14"/>
                <w:szCs w:val="14"/>
                <w:lang w:val="es-DO"/>
              </w:rPr>
              <w:t xml:space="preserve"> y apenas se pone un proyecto en marcha, Israel envía expertos a otros países para presentar esos avances tal como lo hicieron -y continúan haciéndolo- con el riego por goteo. Después de todo, la pureza y escasez del agua no son una preocupación israelí únicamente.</w:t>
            </w:r>
          </w:p>
          <w:p w:rsidR="005B04FA" w:rsidRPr="005B04FA" w:rsidRDefault="005B04FA" w:rsidP="005B04FA">
            <w:pPr>
              <w:spacing w:after="100" w:line="180" w:lineRule="atLeast"/>
              <w:rPr>
                <w:rFonts w:ascii="Georgia" w:eastAsia="Times New Roman" w:hAnsi="Georgia" w:cs="Times New Roman"/>
                <w:color w:val="333333"/>
                <w:sz w:val="14"/>
                <w:szCs w:val="14"/>
                <w:lang w:val="es-DO"/>
              </w:rPr>
            </w:pPr>
            <w:r w:rsidRPr="005B04FA">
              <w:rPr>
                <w:rFonts w:ascii="Georgia" w:eastAsia="Times New Roman" w:hAnsi="Georgia" w:cs="Times New Roman"/>
                <w:b/>
                <w:bCs/>
                <w:color w:val="333333"/>
                <w:sz w:val="14"/>
                <w:szCs w:val="14"/>
                <w:lang w:val="es-DO"/>
              </w:rPr>
              <w:t xml:space="preserve">  TENDIENDO UNA MANO A OTROS PAÍSES  </w:t>
            </w:r>
            <w:r w:rsidRPr="005B04FA">
              <w:rPr>
                <w:rFonts w:ascii="Georgia" w:eastAsia="Times New Roman" w:hAnsi="Georgia" w:cs="Times New Roman"/>
                <w:color w:val="333333"/>
                <w:sz w:val="14"/>
                <w:szCs w:val="14"/>
                <w:lang w:val="es-DO"/>
              </w:rPr>
              <w:br/>
              <w:t xml:space="preserve">Uno de los presentadores en </w:t>
            </w:r>
            <w:proofErr w:type="spellStart"/>
            <w:r w:rsidRPr="005B04FA">
              <w:rPr>
                <w:rFonts w:ascii="Georgia" w:eastAsia="Times New Roman" w:hAnsi="Georgia" w:cs="Times New Roman"/>
                <w:color w:val="333333"/>
                <w:sz w:val="14"/>
                <w:szCs w:val="14"/>
                <w:lang w:val="es-DO"/>
              </w:rPr>
              <w:t>Agritech</w:t>
            </w:r>
            <w:proofErr w:type="spellEnd"/>
            <w:r w:rsidRPr="005B04FA">
              <w:rPr>
                <w:rFonts w:ascii="Georgia" w:eastAsia="Times New Roman" w:hAnsi="Georgia" w:cs="Times New Roman"/>
                <w:color w:val="333333"/>
                <w:sz w:val="14"/>
                <w:szCs w:val="14"/>
                <w:lang w:val="es-DO"/>
              </w:rPr>
              <w:t xml:space="preserve"> será </w:t>
            </w:r>
            <w:proofErr w:type="spellStart"/>
            <w:r w:rsidRPr="005B04FA">
              <w:rPr>
                <w:rFonts w:ascii="Georgia" w:eastAsia="Times New Roman" w:hAnsi="Georgia" w:cs="Times New Roman"/>
                <w:color w:val="333333"/>
                <w:sz w:val="14"/>
                <w:szCs w:val="14"/>
                <w:lang w:val="es-DO"/>
              </w:rPr>
              <w:t>Haim</w:t>
            </w:r>
            <w:proofErr w:type="spellEnd"/>
            <w:r w:rsidRPr="005B04FA">
              <w:rPr>
                <w:rFonts w:ascii="Georgia" w:eastAsia="Times New Roman" w:hAnsi="Georgia" w:cs="Times New Roman"/>
                <w:color w:val="333333"/>
                <w:sz w:val="14"/>
                <w:szCs w:val="14"/>
                <w:lang w:val="es-DO"/>
              </w:rPr>
              <w:t xml:space="preserve"> </w:t>
            </w:r>
            <w:proofErr w:type="spellStart"/>
            <w:r w:rsidRPr="005B04FA">
              <w:rPr>
                <w:rFonts w:ascii="Georgia" w:eastAsia="Times New Roman" w:hAnsi="Georgia" w:cs="Times New Roman"/>
                <w:color w:val="333333"/>
                <w:sz w:val="14"/>
                <w:szCs w:val="14"/>
                <w:lang w:val="es-DO"/>
              </w:rPr>
              <w:t>Tager</w:t>
            </w:r>
            <w:proofErr w:type="spellEnd"/>
            <w:r w:rsidRPr="005B04FA">
              <w:rPr>
                <w:rFonts w:ascii="Georgia" w:eastAsia="Times New Roman" w:hAnsi="Georgia" w:cs="Times New Roman"/>
                <w:color w:val="333333"/>
                <w:sz w:val="14"/>
                <w:szCs w:val="14"/>
                <w:lang w:val="es-DO"/>
              </w:rPr>
              <w:t xml:space="preserve">, director de capacitación en el Centro </w:t>
            </w:r>
            <w:proofErr w:type="spellStart"/>
            <w:r w:rsidRPr="005B04FA">
              <w:rPr>
                <w:rFonts w:ascii="Georgia" w:eastAsia="Times New Roman" w:hAnsi="Georgia" w:cs="Times New Roman"/>
                <w:color w:val="333333"/>
                <w:sz w:val="14"/>
                <w:szCs w:val="14"/>
                <w:lang w:val="es-DO"/>
              </w:rPr>
              <w:t>Cinadco</w:t>
            </w:r>
            <w:proofErr w:type="spellEnd"/>
            <w:r w:rsidRPr="005B04FA">
              <w:rPr>
                <w:rFonts w:ascii="Georgia" w:eastAsia="Times New Roman" w:hAnsi="Georgia" w:cs="Times New Roman"/>
                <w:color w:val="333333"/>
                <w:sz w:val="14"/>
                <w:szCs w:val="14"/>
                <w:lang w:val="es-DO"/>
              </w:rPr>
              <w:t xml:space="preserve"> para la Cooperación Internacional del Desarrollo Agrícola, con base en </w:t>
            </w:r>
            <w:proofErr w:type="spellStart"/>
            <w:r w:rsidRPr="005B04FA">
              <w:rPr>
                <w:rFonts w:ascii="Georgia" w:eastAsia="Times New Roman" w:hAnsi="Georgia" w:cs="Times New Roman"/>
                <w:color w:val="333333"/>
                <w:sz w:val="14"/>
                <w:szCs w:val="14"/>
                <w:lang w:val="es-DO"/>
              </w:rPr>
              <w:t>Rishon</w:t>
            </w:r>
            <w:proofErr w:type="spellEnd"/>
            <w:r w:rsidRPr="005B04FA">
              <w:rPr>
                <w:rFonts w:ascii="Georgia" w:eastAsia="Times New Roman" w:hAnsi="Georgia" w:cs="Times New Roman"/>
                <w:color w:val="333333"/>
                <w:sz w:val="14"/>
                <w:szCs w:val="14"/>
                <w:lang w:val="es-DO"/>
              </w:rPr>
              <w:t xml:space="preserve"> </w:t>
            </w:r>
            <w:proofErr w:type="spellStart"/>
            <w:r w:rsidRPr="005B04FA">
              <w:rPr>
                <w:rFonts w:ascii="Georgia" w:eastAsia="Times New Roman" w:hAnsi="Georgia" w:cs="Times New Roman"/>
                <w:color w:val="333333"/>
                <w:sz w:val="14"/>
                <w:szCs w:val="14"/>
                <w:lang w:val="es-DO"/>
              </w:rPr>
              <w:t>LeZion</w:t>
            </w:r>
            <w:proofErr w:type="spellEnd"/>
            <w:r w:rsidRPr="005B04FA">
              <w:rPr>
                <w:rFonts w:ascii="Georgia" w:eastAsia="Times New Roman" w:hAnsi="Georgia" w:cs="Times New Roman"/>
                <w:color w:val="333333"/>
                <w:sz w:val="14"/>
                <w:szCs w:val="14"/>
                <w:lang w:val="es-DO"/>
              </w:rPr>
              <w:t xml:space="preserve">, y que forma parte del Ministerio de Agricultura y Desarrollo Rural. </w:t>
            </w:r>
            <w:proofErr w:type="spellStart"/>
            <w:r w:rsidRPr="005B04FA">
              <w:rPr>
                <w:rFonts w:ascii="Georgia" w:eastAsia="Times New Roman" w:hAnsi="Georgia" w:cs="Times New Roman"/>
                <w:color w:val="333333"/>
                <w:sz w:val="14"/>
                <w:szCs w:val="14"/>
                <w:lang w:val="es-DO"/>
              </w:rPr>
              <w:t>Yuval</w:t>
            </w:r>
            <w:proofErr w:type="spellEnd"/>
            <w:r w:rsidRPr="005B04FA">
              <w:rPr>
                <w:rFonts w:ascii="Georgia" w:eastAsia="Times New Roman" w:hAnsi="Georgia" w:cs="Times New Roman"/>
                <w:color w:val="333333"/>
                <w:sz w:val="14"/>
                <w:szCs w:val="14"/>
                <w:lang w:val="es-DO"/>
              </w:rPr>
              <w:t xml:space="preserve"> </w:t>
            </w:r>
            <w:proofErr w:type="spellStart"/>
            <w:r w:rsidRPr="005B04FA">
              <w:rPr>
                <w:rFonts w:ascii="Georgia" w:eastAsia="Times New Roman" w:hAnsi="Georgia" w:cs="Times New Roman"/>
                <w:color w:val="333333"/>
                <w:sz w:val="14"/>
                <w:szCs w:val="14"/>
                <w:lang w:val="es-DO"/>
              </w:rPr>
              <w:t>Elazar</w:t>
            </w:r>
            <w:proofErr w:type="spellEnd"/>
            <w:r w:rsidRPr="005B04FA">
              <w:rPr>
                <w:rFonts w:ascii="Georgia" w:eastAsia="Times New Roman" w:hAnsi="Georgia" w:cs="Times New Roman"/>
                <w:color w:val="333333"/>
                <w:sz w:val="14"/>
                <w:szCs w:val="14"/>
                <w:lang w:val="es-DO"/>
              </w:rPr>
              <w:t>, jefe de actividades especiales de capacitación, estará allí para presentar las últimas tecnologías de irrigación y fertilización provenientes de Israel.</w:t>
            </w:r>
          </w:p>
          <w:p w:rsidR="005B04FA" w:rsidRPr="005B04FA" w:rsidRDefault="005B04FA" w:rsidP="005B04FA">
            <w:pPr>
              <w:spacing w:after="100" w:line="180" w:lineRule="atLeast"/>
              <w:rPr>
                <w:rFonts w:ascii="Georgia" w:eastAsia="Times New Roman" w:hAnsi="Georgia" w:cs="Times New Roman"/>
                <w:color w:val="333333"/>
                <w:sz w:val="14"/>
                <w:szCs w:val="14"/>
                <w:lang w:val="es-DO"/>
              </w:rPr>
            </w:pPr>
            <w:r w:rsidRPr="005B04FA">
              <w:rPr>
                <w:rFonts w:ascii="Georgia" w:eastAsia="Times New Roman" w:hAnsi="Georgia" w:cs="Times New Roman"/>
                <w:color w:val="333333"/>
                <w:sz w:val="14"/>
                <w:szCs w:val="14"/>
                <w:lang w:val="es-DO"/>
              </w:rPr>
              <w:lastRenderedPageBreak/>
              <w:t xml:space="preserve">Como afiliado profesional de Mashav, </w:t>
            </w:r>
            <w:proofErr w:type="spellStart"/>
            <w:r w:rsidRPr="005B04FA">
              <w:rPr>
                <w:rFonts w:ascii="Georgia" w:eastAsia="Times New Roman" w:hAnsi="Georgia" w:cs="Times New Roman"/>
                <w:color w:val="333333"/>
                <w:sz w:val="14"/>
                <w:szCs w:val="14"/>
                <w:lang w:val="es-DO"/>
              </w:rPr>
              <w:t>Cinadco</w:t>
            </w:r>
            <w:proofErr w:type="spellEnd"/>
            <w:r w:rsidRPr="005B04FA">
              <w:rPr>
                <w:rFonts w:ascii="Georgia" w:eastAsia="Times New Roman" w:hAnsi="Georgia" w:cs="Times New Roman"/>
                <w:color w:val="333333"/>
                <w:sz w:val="14"/>
                <w:szCs w:val="14"/>
                <w:lang w:val="es-DO"/>
              </w:rPr>
              <w:t xml:space="preserve"> implementa las políticas de cooperación agrícola de Israel en más de 140 naciones en desarrollo. Sus actividades se focalizan en el desarrollo de capacidades humanas, transferencia de conocimiento y apoyo profesional para proyectos de desarrollo agrícola. Ofrece capacitaciones en Israel y en el exterior, llevadas a cabo en inglés, francés, árabe, español y ruso, tratando temas que incluyen la gestión de recursos hídricos, irrigación y fertilización, mercado sustentable con orientación a la agricultura, producción agropecuaria y lechera.</w:t>
            </w:r>
          </w:p>
          <w:p w:rsidR="005B04FA" w:rsidRPr="005B04FA" w:rsidRDefault="005B04FA" w:rsidP="005B04FA">
            <w:pPr>
              <w:spacing w:after="100" w:line="180" w:lineRule="atLeast"/>
              <w:rPr>
                <w:rFonts w:ascii="Georgia" w:eastAsia="Times New Roman" w:hAnsi="Georgia" w:cs="Times New Roman"/>
                <w:color w:val="333333"/>
                <w:sz w:val="14"/>
                <w:szCs w:val="14"/>
                <w:lang w:val="es-DO"/>
              </w:rPr>
            </w:pPr>
            <w:r w:rsidRPr="005B04FA">
              <w:rPr>
                <w:rFonts w:ascii="Georgia" w:eastAsia="Times New Roman" w:hAnsi="Georgia" w:cs="Times New Roman"/>
                <w:color w:val="333333"/>
                <w:sz w:val="14"/>
                <w:szCs w:val="14"/>
                <w:lang w:val="es-DO"/>
              </w:rPr>
              <w:t xml:space="preserve">Las soluciones de alta tecnología en producción láctea son otra área destacada en la exposición de </w:t>
            </w:r>
            <w:proofErr w:type="spellStart"/>
            <w:r w:rsidRPr="005B04FA">
              <w:rPr>
                <w:rFonts w:ascii="Georgia" w:eastAsia="Times New Roman" w:hAnsi="Georgia" w:cs="Times New Roman"/>
                <w:color w:val="333333"/>
                <w:sz w:val="14"/>
                <w:szCs w:val="14"/>
                <w:lang w:val="es-DO"/>
              </w:rPr>
              <w:t>Agritech</w:t>
            </w:r>
            <w:proofErr w:type="spellEnd"/>
            <w:r w:rsidRPr="005B04FA">
              <w:rPr>
                <w:rFonts w:ascii="Georgia" w:eastAsia="Times New Roman" w:hAnsi="Georgia" w:cs="Times New Roman"/>
                <w:color w:val="333333"/>
                <w:sz w:val="14"/>
                <w:szCs w:val="14"/>
                <w:lang w:val="es-DO"/>
              </w:rPr>
              <w:t xml:space="preserve">. Los representantes de la granja de productos lácteos de </w:t>
            </w:r>
            <w:proofErr w:type="spellStart"/>
            <w:r w:rsidRPr="005B04FA">
              <w:rPr>
                <w:rFonts w:ascii="Georgia" w:eastAsia="Times New Roman" w:hAnsi="Georgia" w:cs="Times New Roman"/>
                <w:color w:val="333333"/>
                <w:sz w:val="14"/>
                <w:szCs w:val="14"/>
                <w:lang w:val="es-DO"/>
              </w:rPr>
              <w:t>Hof</w:t>
            </w:r>
            <w:proofErr w:type="spellEnd"/>
            <w:r w:rsidRPr="005B04FA">
              <w:rPr>
                <w:rFonts w:ascii="Georgia" w:eastAsia="Times New Roman" w:hAnsi="Georgia" w:cs="Times New Roman"/>
                <w:color w:val="333333"/>
                <w:sz w:val="14"/>
                <w:szCs w:val="14"/>
                <w:lang w:val="es-DO"/>
              </w:rPr>
              <w:t xml:space="preserve"> </w:t>
            </w:r>
            <w:proofErr w:type="spellStart"/>
            <w:r w:rsidRPr="005B04FA">
              <w:rPr>
                <w:rFonts w:ascii="Georgia" w:eastAsia="Times New Roman" w:hAnsi="Georgia" w:cs="Times New Roman"/>
                <w:color w:val="333333"/>
                <w:sz w:val="14"/>
                <w:szCs w:val="14"/>
                <w:lang w:val="es-DO"/>
              </w:rPr>
              <w:t>Hasharon</w:t>
            </w:r>
            <w:proofErr w:type="spellEnd"/>
            <w:r w:rsidRPr="005B04FA">
              <w:rPr>
                <w:rFonts w:ascii="Georgia" w:eastAsia="Times New Roman" w:hAnsi="Georgia" w:cs="Times New Roman"/>
                <w:color w:val="333333"/>
                <w:sz w:val="14"/>
                <w:szCs w:val="14"/>
                <w:lang w:val="es-DO"/>
              </w:rPr>
              <w:t xml:space="preserve">, SAE </w:t>
            </w:r>
            <w:proofErr w:type="spellStart"/>
            <w:r w:rsidRPr="005B04FA">
              <w:rPr>
                <w:rFonts w:ascii="Georgia" w:eastAsia="Times New Roman" w:hAnsi="Georgia" w:cs="Times New Roman"/>
                <w:color w:val="333333"/>
                <w:sz w:val="14"/>
                <w:szCs w:val="14"/>
                <w:lang w:val="es-DO"/>
              </w:rPr>
              <w:t>Afikim</w:t>
            </w:r>
            <w:proofErr w:type="spellEnd"/>
            <w:r w:rsidRPr="005B04FA">
              <w:rPr>
                <w:rFonts w:ascii="Georgia" w:eastAsia="Times New Roman" w:hAnsi="Georgia" w:cs="Times New Roman"/>
                <w:color w:val="333333"/>
                <w:sz w:val="14"/>
                <w:szCs w:val="14"/>
                <w:lang w:val="es-DO"/>
              </w:rPr>
              <w:t xml:space="preserve"> (www.afimilk.</w:t>
            </w:r>
          </w:p>
          <w:p w:rsidR="005B04FA" w:rsidRPr="005B04FA" w:rsidRDefault="005B04FA" w:rsidP="005B04FA">
            <w:pPr>
              <w:spacing w:after="100" w:line="180" w:lineRule="atLeast"/>
              <w:rPr>
                <w:rFonts w:ascii="Georgia" w:eastAsia="Times New Roman" w:hAnsi="Georgia" w:cs="Times New Roman"/>
                <w:color w:val="333333"/>
                <w:sz w:val="14"/>
                <w:szCs w:val="14"/>
                <w:lang w:val="es-DO"/>
              </w:rPr>
            </w:pPr>
            <w:proofErr w:type="spellStart"/>
            <w:proofErr w:type="gramStart"/>
            <w:r w:rsidRPr="005B04FA">
              <w:rPr>
                <w:rFonts w:ascii="Georgia" w:eastAsia="Times New Roman" w:hAnsi="Georgia" w:cs="Times New Roman"/>
                <w:color w:val="333333"/>
                <w:sz w:val="14"/>
                <w:szCs w:val="14"/>
                <w:lang w:val="es-DO"/>
              </w:rPr>
              <w:t>com</w:t>
            </w:r>
            <w:proofErr w:type="spellEnd"/>
            <w:proofErr w:type="gramEnd"/>
            <w:r w:rsidRPr="005B04FA">
              <w:rPr>
                <w:rFonts w:ascii="Georgia" w:eastAsia="Times New Roman" w:hAnsi="Georgia" w:cs="Times New Roman"/>
                <w:color w:val="333333"/>
                <w:sz w:val="14"/>
                <w:szCs w:val="14"/>
                <w:lang w:val="es-DO"/>
              </w:rPr>
              <w:t>) y SCR Producción Láctea (www.scrdairy.com)  presentarán sus avanzados sistemas para el manejo, monitoreo y alimentación del rebaño, que se están utilizando en todo el mundo.</w:t>
            </w:r>
          </w:p>
          <w:p w:rsidR="005B04FA" w:rsidRPr="005B04FA" w:rsidRDefault="005B04FA" w:rsidP="005B04FA">
            <w:pPr>
              <w:spacing w:after="100" w:line="180" w:lineRule="atLeast"/>
              <w:rPr>
                <w:rFonts w:ascii="Georgia" w:eastAsia="Times New Roman" w:hAnsi="Georgia" w:cs="Times New Roman"/>
                <w:color w:val="333333"/>
                <w:sz w:val="14"/>
                <w:szCs w:val="14"/>
                <w:lang w:val="es-DO"/>
              </w:rPr>
            </w:pPr>
            <w:r w:rsidRPr="005B04FA">
              <w:rPr>
                <w:rFonts w:ascii="Georgia" w:eastAsia="Times New Roman" w:hAnsi="Georgia" w:cs="Times New Roman"/>
                <w:color w:val="333333"/>
                <w:sz w:val="14"/>
                <w:szCs w:val="14"/>
                <w:lang w:val="es-DO"/>
              </w:rPr>
              <w:t>En 2001, Mashav instaló una granja de productos lácteos de prueba en Beijing, utilizando tecnología israelí.</w:t>
            </w:r>
          </w:p>
          <w:p w:rsidR="005B04FA" w:rsidRPr="005B04FA" w:rsidRDefault="005B04FA" w:rsidP="005B04FA">
            <w:pPr>
              <w:spacing w:after="100" w:line="180" w:lineRule="atLeast"/>
              <w:rPr>
                <w:rFonts w:ascii="Georgia" w:eastAsia="Times New Roman" w:hAnsi="Georgia" w:cs="Times New Roman"/>
                <w:color w:val="333333"/>
                <w:sz w:val="14"/>
                <w:szCs w:val="14"/>
                <w:lang w:val="es-DO"/>
              </w:rPr>
            </w:pPr>
            <w:r w:rsidRPr="005B04FA">
              <w:rPr>
                <w:rFonts w:ascii="Georgia" w:eastAsia="Times New Roman" w:hAnsi="Georgia" w:cs="Times New Roman"/>
                <w:color w:val="333333"/>
                <w:sz w:val="14"/>
                <w:szCs w:val="14"/>
                <w:lang w:val="es-DO"/>
              </w:rPr>
              <w:t xml:space="preserve">Actualmente considerada la granja láctea con mayor rendimiento en China, sirve como centro de capacitación para miles de productores lecheros chinos y los países vecinos. El equipamiento de </w:t>
            </w:r>
            <w:proofErr w:type="spellStart"/>
            <w:r w:rsidRPr="005B04FA">
              <w:rPr>
                <w:rFonts w:ascii="Georgia" w:eastAsia="Times New Roman" w:hAnsi="Georgia" w:cs="Times New Roman"/>
                <w:color w:val="333333"/>
                <w:sz w:val="14"/>
                <w:szCs w:val="14"/>
                <w:lang w:val="es-DO"/>
              </w:rPr>
              <w:t>AfiMilk</w:t>
            </w:r>
            <w:proofErr w:type="spellEnd"/>
            <w:r w:rsidRPr="005B04FA">
              <w:rPr>
                <w:rFonts w:ascii="Georgia" w:eastAsia="Times New Roman" w:hAnsi="Georgia" w:cs="Times New Roman"/>
                <w:color w:val="333333"/>
                <w:sz w:val="14"/>
                <w:szCs w:val="14"/>
                <w:lang w:val="es-DO"/>
              </w:rPr>
              <w:t xml:space="preserve"> está siendo instalado en 105 tambos en China y, el año pasado, una nueva compañía de productos lácteos en Vietnam firmó un contrato por cinco años con la compañía israelí para establecer su ambicioso proyecto de granja láctea, con el objetivo de estimular el consumo de leche en ese país asiático.</w:t>
            </w:r>
          </w:p>
          <w:p w:rsidR="005B04FA" w:rsidRPr="005B04FA" w:rsidRDefault="005B04FA" w:rsidP="005B04FA">
            <w:pPr>
              <w:spacing w:after="100" w:line="180" w:lineRule="atLeast"/>
              <w:rPr>
                <w:rFonts w:ascii="Georgia" w:eastAsia="Times New Roman" w:hAnsi="Georgia" w:cs="Times New Roman"/>
                <w:color w:val="333333"/>
                <w:sz w:val="14"/>
                <w:szCs w:val="14"/>
                <w:lang w:val="es-DO"/>
              </w:rPr>
            </w:pPr>
            <w:r w:rsidRPr="005B04FA">
              <w:rPr>
                <w:rFonts w:ascii="Georgia" w:eastAsia="Times New Roman" w:hAnsi="Georgia" w:cs="Times New Roman"/>
                <w:color w:val="333333"/>
                <w:sz w:val="14"/>
                <w:szCs w:val="14"/>
                <w:lang w:val="es-DO"/>
              </w:rPr>
              <w:t xml:space="preserve">“La producción láctea es reconocida por su alta producción por vaca”, explicó </w:t>
            </w:r>
            <w:proofErr w:type="spellStart"/>
            <w:r w:rsidRPr="005B04FA">
              <w:rPr>
                <w:rFonts w:ascii="Georgia" w:eastAsia="Times New Roman" w:hAnsi="Georgia" w:cs="Times New Roman"/>
                <w:color w:val="333333"/>
                <w:sz w:val="14"/>
                <w:szCs w:val="14"/>
                <w:lang w:val="es-DO"/>
              </w:rPr>
              <w:t>Pinhas</w:t>
            </w:r>
            <w:proofErr w:type="spellEnd"/>
            <w:r w:rsidRPr="005B04FA">
              <w:rPr>
                <w:rFonts w:ascii="Georgia" w:eastAsia="Times New Roman" w:hAnsi="Georgia" w:cs="Times New Roman"/>
                <w:color w:val="333333"/>
                <w:sz w:val="14"/>
                <w:szCs w:val="14"/>
                <w:lang w:val="es-DO"/>
              </w:rPr>
              <w:t xml:space="preserve"> </w:t>
            </w:r>
            <w:proofErr w:type="spellStart"/>
            <w:r w:rsidRPr="005B04FA">
              <w:rPr>
                <w:rFonts w:ascii="Georgia" w:eastAsia="Times New Roman" w:hAnsi="Georgia" w:cs="Times New Roman"/>
                <w:color w:val="333333"/>
                <w:sz w:val="14"/>
                <w:szCs w:val="14"/>
                <w:lang w:val="es-DO"/>
              </w:rPr>
              <w:t>Gur</w:t>
            </w:r>
            <w:proofErr w:type="spellEnd"/>
            <w:r w:rsidRPr="005B04FA">
              <w:rPr>
                <w:rFonts w:ascii="Georgia" w:eastAsia="Times New Roman" w:hAnsi="Georgia" w:cs="Times New Roman"/>
                <w:color w:val="333333"/>
                <w:sz w:val="14"/>
                <w:szCs w:val="14"/>
                <w:lang w:val="es-DO"/>
              </w:rPr>
              <w:t xml:space="preserve">, jefe de servicios profesionales de </w:t>
            </w:r>
            <w:proofErr w:type="spellStart"/>
            <w:r w:rsidRPr="005B04FA">
              <w:rPr>
                <w:rFonts w:ascii="Georgia" w:eastAsia="Times New Roman" w:hAnsi="Georgia" w:cs="Times New Roman"/>
                <w:color w:val="333333"/>
                <w:sz w:val="14"/>
                <w:szCs w:val="14"/>
                <w:lang w:val="es-DO"/>
              </w:rPr>
              <w:t>AfiMilk</w:t>
            </w:r>
            <w:proofErr w:type="spellEnd"/>
            <w:r w:rsidRPr="005B04FA">
              <w:rPr>
                <w:rFonts w:ascii="Georgia" w:eastAsia="Times New Roman" w:hAnsi="Georgia" w:cs="Times New Roman"/>
                <w:color w:val="333333"/>
                <w:sz w:val="14"/>
                <w:szCs w:val="14"/>
                <w:lang w:val="es-DO"/>
              </w:rPr>
              <w:t>.</w:t>
            </w:r>
          </w:p>
          <w:p w:rsidR="005B04FA" w:rsidRPr="005B04FA" w:rsidRDefault="005B04FA" w:rsidP="005B04FA">
            <w:pPr>
              <w:spacing w:after="120" w:line="180" w:lineRule="atLeast"/>
              <w:rPr>
                <w:rFonts w:ascii="Georgia" w:eastAsia="Times New Roman" w:hAnsi="Georgia" w:cs="Times New Roman"/>
                <w:color w:val="333333"/>
                <w:sz w:val="14"/>
                <w:szCs w:val="14"/>
                <w:lang w:val="es-DO"/>
              </w:rPr>
            </w:pPr>
            <w:r w:rsidRPr="005B04FA">
              <w:rPr>
                <w:rFonts w:ascii="Georgia" w:eastAsia="Times New Roman" w:hAnsi="Georgia" w:cs="Times New Roman"/>
                <w:color w:val="333333"/>
                <w:sz w:val="14"/>
                <w:szCs w:val="14"/>
                <w:lang w:val="es-DO"/>
              </w:rPr>
              <w:t> </w:t>
            </w:r>
          </w:p>
        </w:tc>
      </w:tr>
    </w:tbl>
    <w:p w:rsidR="00B61CC5" w:rsidRDefault="006D0850">
      <w:pPr>
        <w:rPr>
          <w:lang w:val="es-DO"/>
        </w:rPr>
      </w:pPr>
      <w:hyperlink r:id="rId7" w:history="1">
        <w:r w:rsidR="005B04FA" w:rsidRPr="00096360">
          <w:rPr>
            <w:rStyle w:val="Hyperlink"/>
            <w:lang w:val="es-DO"/>
          </w:rPr>
          <w:t>http://www.listin.com.do/economia-y-negocios/2012/4/18/229319/Agritech-Israel-2012-es-una-muestra-de-desarrollo</w:t>
        </w:r>
      </w:hyperlink>
    </w:p>
    <w:p w:rsidR="005B04FA" w:rsidRPr="005B04FA" w:rsidRDefault="005B04FA">
      <w:pPr>
        <w:rPr>
          <w:lang w:val="es-DO"/>
        </w:rPr>
      </w:pPr>
      <w:r>
        <w:rPr>
          <w:rFonts w:ascii="Arial" w:hAnsi="Arial" w:cs="Arial"/>
          <w:color w:val="999999"/>
          <w:sz w:val="11"/>
          <w:szCs w:val="11"/>
        </w:rPr>
        <w:t xml:space="preserve">19 </w:t>
      </w:r>
      <w:proofErr w:type="spellStart"/>
      <w:r>
        <w:rPr>
          <w:rFonts w:ascii="Arial" w:hAnsi="Arial" w:cs="Arial"/>
          <w:color w:val="999999"/>
          <w:sz w:val="11"/>
          <w:szCs w:val="11"/>
        </w:rPr>
        <w:t>Abril</w:t>
      </w:r>
      <w:proofErr w:type="spellEnd"/>
      <w:r>
        <w:rPr>
          <w:rFonts w:ascii="Arial" w:hAnsi="Arial" w:cs="Arial"/>
          <w:color w:val="999999"/>
          <w:sz w:val="11"/>
          <w:szCs w:val="11"/>
        </w:rPr>
        <w:t xml:space="preserve"> 2012</w:t>
      </w:r>
    </w:p>
    <w:sectPr w:rsidR="005B04FA" w:rsidRPr="005B04FA" w:rsidSect="00B61C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10024"/>
    <w:multiLevelType w:val="multilevel"/>
    <w:tmpl w:val="3544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B04FA"/>
    <w:rsid w:val="00362CB9"/>
    <w:rsid w:val="005B04FA"/>
    <w:rsid w:val="006D0850"/>
    <w:rsid w:val="009E4C44"/>
    <w:rsid w:val="00B61CC5"/>
    <w:rsid w:val="00C73BD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C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4FA"/>
    <w:rPr>
      <w:rFonts w:ascii="Tahoma" w:hAnsi="Tahoma" w:cs="Tahoma"/>
      <w:sz w:val="16"/>
      <w:szCs w:val="16"/>
    </w:rPr>
  </w:style>
  <w:style w:type="character" w:styleId="Hyperlink">
    <w:name w:val="Hyperlink"/>
    <w:basedOn w:val="DefaultParagraphFont"/>
    <w:uiPriority w:val="99"/>
    <w:unhideWhenUsed/>
    <w:rsid w:val="005B04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65981805">
      <w:bodyDiv w:val="1"/>
      <w:marLeft w:val="0"/>
      <w:marRight w:val="0"/>
      <w:marTop w:val="50"/>
      <w:marBottom w:val="0"/>
      <w:divBdr>
        <w:top w:val="none" w:sz="0" w:space="0" w:color="auto"/>
        <w:left w:val="none" w:sz="0" w:space="0" w:color="auto"/>
        <w:bottom w:val="none" w:sz="0" w:space="0" w:color="auto"/>
        <w:right w:val="none" w:sz="0" w:space="0" w:color="auto"/>
      </w:divBdr>
      <w:divsChild>
        <w:div w:id="1302925897">
          <w:marLeft w:val="0"/>
          <w:marRight w:val="0"/>
          <w:marTop w:val="0"/>
          <w:marBottom w:val="0"/>
          <w:divBdr>
            <w:top w:val="none" w:sz="0" w:space="0" w:color="auto"/>
            <w:left w:val="none" w:sz="0" w:space="0" w:color="auto"/>
            <w:bottom w:val="none" w:sz="0" w:space="0" w:color="auto"/>
            <w:right w:val="none" w:sz="0" w:space="0" w:color="auto"/>
          </w:divBdr>
          <w:divsChild>
            <w:div w:id="488864231">
              <w:marLeft w:val="0"/>
              <w:marRight w:val="0"/>
              <w:marTop w:val="0"/>
              <w:marBottom w:val="0"/>
              <w:divBdr>
                <w:top w:val="none" w:sz="0" w:space="0" w:color="auto"/>
                <w:left w:val="none" w:sz="0" w:space="0" w:color="auto"/>
                <w:bottom w:val="none" w:sz="0" w:space="0" w:color="auto"/>
                <w:right w:val="none" w:sz="0" w:space="0" w:color="auto"/>
              </w:divBdr>
              <w:divsChild>
                <w:div w:id="1064832324">
                  <w:marLeft w:val="0"/>
                  <w:marRight w:val="0"/>
                  <w:marTop w:val="0"/>
                  <w:marBottom w:val="50"/>
                  <w:divBdr>
                    <w:top w:val="none" w:sz="0" w:space="0" w:color="auto"/>
                    <w:left w:val="none" w:sz="0" w:space="0" w:color="auto"/>
                    <w:bottom w:val="none" w:sz="0" w:space="0" w:color="auto"/>
                    <w:right w:val="none" w:sz="0" w:space="0" w:color="auto"/>
                  </w:divBdr>
                </w:div>
                <w:div w:id="1857159932">
                  <w:marLeft w:val="0"/>
                  <w:marRight w:val="0"/>
                  <w:marTop w:val="0"/>
                  <w:marBottom w:val="120"/>
                  <w:divBdr>
                    <w:top w:val="none" w:sz="0" w:space="0" w:color="auto"/>
                    <w:left w:val="none" w:sz="0" w:space="0" w:color="auto"/>
                    <w:bottom w:val="none" w:sz="0" w:space="0" w:color="auto"/>
                    <w:right w:val="none" w:sz="0" w:space="0" w:color="auto"/>
                  </w:divBdr>
                </w:div>
                <w:div w:id="2040084839">
                  <w:marLeft w:val="0"/>
                  <w:marRight w:val="0"/>
                  <w:marTop w:val="0"/>
                  <w:marBottom w:val="120"/>
                  <w:divBdr>
                    <w:top w:val="none" w:sz="0" w:space="0" w:color="auto"/>
                    <w:left w:val="none" w:sz="0" w:space="0" w:color="auto"/>
                    <w:bottom w:val="none" w:sz="0" w:space="0" w:color="auto"/>
                    <w:right w:val="none" w:sz="0" w:space="0" w:color="auto"/>
                  </w:divBdr>
                </w:div>
                <w:div w:id="1015032066">
                  <w:marLeft w:val="0"/>
                  <w:marRight w:val="0"/>
                  <w:marTop w:val="0"/>
                  <w:marBottom w:val="0"/>
                  <w:divBdr>
                    <w:top w:val="none" w:sz="0" w:space="0" w:color="auto"/>
                    <w:left w:val="none" w:sz="0" w:space="0" w:color="auto"/>
                    <w:bottom w:val="none" w:sz="0" w:space="0" w:color="auto"/>
                    <w:right w:val="none" w:sz="0" w:space="0" w:color="auto"/>
                  </w:divBdr>
                </w:div>
                <w:div w:id="916406001">
                  <w:marLeft w:val="0"/>
                  <w:marRight w:val="0"/>
                  <w:marTop w:val="0"/>
                  <w:marBottom w:val="120"/>
                  <w:divBdr>
                    <w:top w:val="none" w:sz="0" w:space="0" w:color="auto"/>
                    <w:left w:val="none" w:sz="0" w:space="0" w:color="auto"/>
                    <w:bottom w:val="none" w:sz="0" w:space="0" w:color="auto"/>
                    <w:right w:val="none" w:sz="0" w:space="0" w:color="auto"/>
                  </w:divBdr>
                  <w:divsChild>
                    <w:div w:id="1744983215">
                      <w:marLeft w:val="300"/>
                      <w:marRight w:val="0"/>
                      <w:marTop w:val="0"/>
                      <w:marBottom w:val="0"/>
                      <w:divBdr>
                        <w:top w:val="none" w:sz="0" w:space="0" w:color="auto"/>
                        <w:left w:val="none" w:sz="0" w:space="0" w:color="auto"/>
                        <w:bottom w:val="none" w:sz="0" w:space="0" w:color="auto"/>
                        <w:right w:val="none" w:sz="0" w:space="0" w:color="auto"/>
                      </w:divBdr>
                      <w:divsChild>
                        <w:div w:id="731387391">
                          <w:marLeft w:val="0"/>
                          <w:marRight w:val="0"/>
                          <w:marTop w:val="0"/>
                          <w:marBottom w:val="0"/>
                          <w:divBdr>
                            <w:top w:val="none" w:sz="0" w:space="0" w:color="auto"/>
                            <w:left w:val="none" w:sz="0" w:space="0" w:color="auto"/>
                            <w:bottom w:val="none" w:sz="0" w:space="0" w:color="auto"/>
                            <w:right w:val="none" w:sz="0" w:space="0" w:color="auto"/>
                          </w:divBdr>
                          <w:divsChild>
                            <w:div w:id="703486473">
                              <w:marLeft w:val="0"/>
                              <w:marRight w:val="0"/>
                              <w:marTop w:val="0"/>
                              <w:marBottom w:val="0"/>
                              <w:divBdr>
                                <w:top w:val="none" w:sz="0" w:space="0" w:color="auto"/>
                                <w:left w:val="none" w:sz="0" w:space="0" w:color="auto"/>
                                <w:bottom w:val="none" w:sz="0" w:space="0" w:color="auto"/>
                                <w:right w:val="none" w:sz="0" w:space="0" w:color="auto"/>
                              </w:divBdr>
                            </w:div>
                            <w:div w:id="1007363840">
                              <w:marLeft w:val="0"/>
                              <w:marRight w:val="0"/>
                              <w:marTop w:val="0"/>
                              <w:marBottom w:val="40"/>
                              <w:divBdr>
                                <w:top w:val="none" w:sz="0" w:space="0" w:color="auto"/>
                                <w:left w:val="none" w:sz="0" w:space="0" w:color="auto"/>
                                <w:bottom w:val="dotted" w:sz="4" w:space="2" w:color="CCCCCC"/>
                                <w:right w:val="none" w:sz="0" w:space="0" w:color="auto"/>
                              </w:divBdr>
                            </w:div>
                          </w:divsChild>
                        </w:div>
                      </w:divsChild>
                    </w:div>
                    <w:div w:id="1775516210">
                      <w:marLeft w:val="0"/>
                      <w:marRight w:val="0"/>
                      <w:marTop w:val="80"/>
                      <w:marBottom w:val="0"/>
                      <w:divBdr>
                        <w:top w:val="none" w:sz="0" w:space="0" w:color="auto"/>
                        <w:left w:val="none" w:sz="0" w:space="0" w:color="auto"/>
                        <w:bottom w:val="none" w:sz="0" w:space="0" w:color="auto"/>
                        <w:right w:val="none" w:sz="0" w:space="0" w:color="auto"/>
                      </w:divBdr>
                    </w:div>
                    <w:div w:id="927158933">
                      <w:marLeft w:val="0"/>
                      <w:marRight w:val="0"/>
                      <w:marTop w:val="0"/>
                      <w:marBottom w:val="0"/>
                      <w:divBdr>
                        <w:top w:val="none" w:sz="0" w:space="0" w:color="auto"/>
                        <w:left w:val="none" w:sz="0" w:space="0" w:color="auto"/>
                        <w:bottom w:val="none" w:sz="0" w:space="0" w:color="auto"/>
                        <w:right w:val="none" w:sz="0" w:space="0" w:color="auto"/>
                      </w:divBdr>
                    </w:div>
                    <w:div w:id="12876144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stin.com.do/economia-y-negocios/2012/4/18/229319/Agritech-Israel-2012-es-una-muestra-de-desarrollo"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hyperlink" Target="http://images3.listindiario.com/image/article/354/460x390/0/C4467A83-D2EB-4CE2-84A9-C35CF7571D3B.jpeg"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5515030995141ACF5A34F1C8FE904" ma:contentTypeVersion="1" ma:contentTypeDescription="Create a new document." ma:contentTypeScope="" ma:versionID="8f2a58a73e01bf7ed210257a30c5b6ca">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3B3000-C0C7-4002-95C1-A3CF878E8DA9}"/>
</file>

<file path=customXml/itemProps2.xml><?xml version="1.0" encoding="utf-8"?>
<ds:datastoreItem xmlns:ds="http://schemas.openxmlformats.org/officeDocument/2006/customXml" ds:itemID="{AF7322D2-535F-410A-9BC7-A60D3A264DA9}"/>
</file>

<file path=customXml/itemProps3.xml><?xml version="1.0" encoding="utf-8"?>
<ds:datastoreItem xmlns:ds="http://schemas.openxmlformats.org/officeDocument/2006/customXml" ds:itemID="{4ED4C3F3-F53C-468D-A15C-5E704BA56F60}"/>
</file>

<file path=docProps/app.xml><?xml version="1.0" encoding="utf-8"?>
<Properties xmlns="http://schemas.openxmlformats.org/officeDocument/2006/extended-properties" xmlns:vt="http://schemas.openxmlformats.org/officeDocument/2006/docPropsVTypes">
  <Template>Normal.dotm</Template>
  <TotalTime>18</TotalTime>
  <Pages>2</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2012-04-24T19:32:00Z</dcterms:created>
  <dcterms:modified xsi:type="dcterms:W3CDTF">2012-04-25T16:59:00Z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0x0101007415515030995141ACF5A34F1C8FE904</vt:lpwstr>
  </property>
</Properties>
</file>